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75" w:rsidRDefault="00EB3775" w:rsidP="00EB3775">
      <w:pPr>
        <w:spacing w:after="0" w:line="240" w:lineRule="auto"/>
        <w:jc w:val="center"/>
        <w:rPr>
          <w:b/>
          <w:caps/>
          <w:sz w:val="30"/>
          <w:szCs w:val="30"/>
        </w:rPr>
      </w:pPr>
      <w:bookmarkStart w:id="0" w:name="_GoBack"/>
      <w:bookmarkEnd w:id="0"/>
    </w:p>
    <w:p w:rsidR="00484C51" w:rsidRDefault="00EB3775" w:rsidP="00EB3775">
      <w:pPr>
        <w:spacing w:after="0" w:line="240" w:lineRule="auto"/>
        <w:jc w:val="center"/>
        <w:rPr>
          <w:b/>
          <w:caps/>
          <w:sz w:val="30"/>
          <w:szCs w:val="30"/>
        </w:rPr>
      </w:pPr>
      <w:r w:rsidRPr="00EB3775">
        <w:rPr>
          <w:b/>
          <w:caps/>
          <w:sz w:val="30"/>
          <w:szCs w:val="30"/>
        </w:rPr>
        <w:t>Ведущие западные консалтинговые компании в России</w:t>
      </w:r>
    </w:p>
    <w:p w:rsidR="00EB3775" w:rsidRPr="00EB3775" w:rsidRDefault="00EB3775" w:rsidP="00EB3775">
      <w:pPr>
        <w:spacing w:after="0" w:line="240" w:lineRule="auto"/>
        <w:jc w:val="center"/>
        <w:rPr>
          <w:b/>
          <w:caps/>
          <w:sz w:val="30"/>
          <w:szCs w:val="30"/>
        </w:rPr>
      </w:pPr>
    </w:p>
    <w:tbl>
      <w:tblPr>
        <w:tblStyle w:val="a3"/>
        <w:tblW w:w="22080" w:type="dxa"/>
        <w:tblLayout w:type="fixed"/>
        <w:tblLook w:val="04A0" w:firstRow="1" w:lastRow="0" w:firstColumn="1" w:lastColumn="0" w:noHBand="0" w:noVBand="1"/>
      </w:tblPr>
      <w:tblGrid>
        <w:gridCol w:w="3936"/>
        <w:gridCol w:w="3685"/>
        <w:gridCol w:w="3827"/>
        <w:gridCol w:w="3827"/>
        <w:gridCol w:w="4253"/>
        <w:gridCol w:w="2552"/>
      </w:tblGrid>
      <w:tr w:rsidR="00EB3775" w:rsidRPr="00EB3775" w:rsidTr="000221E7">
        <w:trPr>
          <w:tblHeader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Deloitte</w:t>
            </w:r>
            <w:r w:rsidRPr="00EB3775">
              <w:rPr>
                <w:b/>
                <w:smallCaps/>
                <w:sz w:val="26"/>
                <w:szCs w:val="26"/>
              </w:rPr>
              <w:t xml:space="preserve"> СНГ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KPMG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PriceWaterhouseCoopers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EB3775">
              <w:rPr>
                <w:b/>
                <w:smallCaps/>
                <w:sz w:val="26"/>
                <w:szCs w:val="26"/>
              </w:rPr>
              <w:t>Ernst&amp;Young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McKinsey</w:t>
            </w:r>
            <w:r w:rsidRPr="00EB3775">
              <w:rPr>
                <w:b/>
                <w:smallCaps/>
                <w:sz w:val="26"/>
                <w:szCs w:val="26"/>
              </w:rPr>
              <w:t xml:space="preserve"> </w:t>
            </w:r>
            <w:r w:rsidRPr="00EB3775">
              <w:rPr>
                <w:b/>
                <w:smallCaps/>
                <w:sz w:val="26"/>
                <w:szCs w:val="26"/>
                <w:lang w:val="en-US"/>
              </w:rPr>
              <w:t>&amp; Company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EB3775">
              <w:rPr>
                <w:b/>
                <w:smallCaps/>
                <w:sz w:val="26"/>
                <w:szCs w:val="26"/>
              </w:rPr>
              <w:t>Boston Consulting</w:t>
            </w:r>
          </w:p>
        </w:tc>
      </w:tr>
      <w:tr w:rsidR="00757A9D" w:rsidRPr="002B74B3" w:rsidTr="00FD1DAB">
        <w:tc>
          <w:tcPr>
            <w:tcW w:w="22080" w:type="dxa"/>
            <w:gridSpan w:val="6"/>
            <w:shd w:val="clear" w:color="auto" w:fill="B6DDE8" w:themeFill="accent5" w:themeFillTint="66"/>
          </w:tcPr>
          <w:p w:rsidR="00757A9D" w:rsidRPr="002B74B3" w:rsidRDefault="00757A9D" w:rsidP="002B74B3">
            <w:pPr>
              <w:spacing w:before="60" w:after="60"/>
              <w:jc w:val="center"/>
              <w:rPr>
                <w:b/>
                <w:smallCaps/>
                <w:sz w:val="26"/>
                <w:szCs w:val="26"/>
              </w:rPr>
            </w:pPr>
            <w:r w:rsidRPr="002B74B3">
              <w:rPr>
                <w:b/>
                <w:smallCaps/>
                <w:sz w:val="26"/>
                <w:szCs w:val="26"/>
              </w:rPr>
              <w:t>География</w:t>
            </w:r>
            <w:r w:rsidR="00A654AB" w:rsidRPr="002B74B3">
              <w:rPr>
                <w:b/>
                <w:smallCaps/>
                <w:sz w:val="26"/>
                <w:szCs w:val="26"/>
              </w:rPr>
              <w:t>, длительность и масштаб деятельности</w:t>
            </w:r>
            <w:r w:rsidRPr="002B74B3">
              <w:rPr>
                <w:b/>
                <w:smallCaps/>
                <w:sz w:val="26"/>
                <w:szCs w:val="26"/>
              </w:rPr>
              <w:t xml:space="preserve"> в России и СНГ</w:t>
            </w:r>
          </w:p>
        </w:tc>
      </w:tr>
      <w:tr w:rsidR="00222513" w:rsidRPr="009B6F7D" w:rsidTr="00FD1DAB">
        <w:tc>
          <w:tcPr>
            <w:tcW w:w="3936" w:type="dxa"/>
            <w:tcBorders>
              <w:bottom w:val="single" w:sz="4" w:space="0" w:color="auto"/>
            </w:tcBorders>
          </w:tcPr>
          <w:p w:rsidR="002D7B5F" w:rsidRPr="00821990" w:rsidRDefault="002D7B5F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Часть международной </w:t>
            </w:r>
            <w:r w:rsidR="00CA2238">
              <w:rPr>
                <w:sz w:val="26"/>
                <w:szCs w:val="26"/>
              </w:rPr>
              <w:t>аудиторско-</w:t>
            </w:r>
            <w:r w:rsidRPr="00821990">
              <w:rPr>
                <w:sz w:val="26"/>
                <w:szCs w:val="26"/>
              </w:rPr>
              <w:t xml:space="preserve">консалтинговой компании </w:t>
            </w:r>
            <w:r w:rsidR="00D05565" w:rsidRPr="00821990">
              <w:rPr>
                <w:sz w:val="26"/>
                <w:szCs w:val="26"/>
              </w:rPr>
              <w:t>«Deloitte Touche Tohmatsu Ltd»</w:t>
            </w:r>
            <w:r w:rsidRPr="00821990">
              <w:rPr>
                <w:sz w:val="26"/>
                <w:szCs w:val="26"/>
              </w:rPr>
              <w:t xml:space="preserve">. </w:t>
            </w:r>
            <w:r w:rsidR="00D05565" w:rsidRPr="00821990">
              <w:rPr>
                <w:sz w:val="26"/>
                <w:szCs w:val="26"/>
              </w:rPr>
              <w:t>В РФ использует бренд Deloitte</w:t>
            </w:r>
            <w:r w:rsidRPr="00821990">
              <w:rPr>
                <w:sz w:val="26"/>
                <w:szCs w:val="26"/>
              </w:rPr>
              <w:t xml:space="preserve"> (</w:t>
            </w:r>
            <w:r w:rsidR="00D05565" w:rsidRPr="00821990">
              <w:rPr>
                <w:sz w:val="26"/>
                <w:szCs w:val="26"/>
              </w:rPr>
              <w:t>«Делойт»</w:t>
            </w:r>
            <w:r w:rsidR="00954ACE" w:rsidRPr="00821990">
              <w:rPr>
                <w:sz w:val="26"/>
                <w:szCs w:val="26"/>
              </w:rPr>
              <w:t>)</w:t>
            </w:r>
            <w:r w:rsidR="00D05565" w:rsidRPr="00821990">
              <w:rPr>
                <w:sz w:val="26"/>
                <w:szCs w:val="26"/>
              </w:rPr>
              <w:t xml:space="preserve">. </w:t>
            </w:r>
          </w:p>
          <w:p w:rsidR="00D05565" w:rsidRPr="00821990" w:rsidRDefault="002D7B5F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Работает </w:t>
            </w:r>
            <w:r w:rsidR="00D05565" w:rsidRPr="00821990">
              <w:rPr>
                <w:sz w:val="26"/>
                <w:szCs w:val="26"/>
              </w:rPr>
              <w:t xml:space="preserve">в РФ и СНГ </w:t>
            </w:r>
            <w:r w:rsidRPr="00821990">
              <w:rPr>
                <w:b/>
                <w:sz w:val="26"/>
                <w:szCs w:val="26"/>
              </w:rPr>
              <w:t>с</w:t>
            </w:r>
            <w:r w:rsidR="00D05565" w:rsidRPr="00821990">
              <w:rPr>
                <w:b/>
                <w:sz w:val="26"/>
                <w:szCs w:val="26"/>
              </w:rPr>
              <w:t xml:space="preserve"> 1990</w:t>
            </w:r>
            <w:r w:rsidRPr="00821990">
              <w:rPr>
                <w:b/>
                <w:sz w:val="26"/>
                <w:szCs w:val="26"/>
              </w:rPr>
              <w:t xml:space="preserve"> г</w:t>
            </w:r>
            <w:r w:rsidR="00D05565" w:rsidRPr="00821990">
              <w:rPr>
                <w:b/>
                <w:sz w:val="26"/>
                <w:szCs w:val="26"/>
              </w:rPr>
              <w:t>.</w:t>
            </w:r>
            <w:r w:rsidR="00D05565" w:rsidRPr="00821990">
              <w:rPr>
                <w:sz w:val="26"/>
                <w:szCs w:val="26"/>
              </w:rPr>
              <w:t xml:space="preserve"> </w:t>
            </w:r>
          </w:p>
          <w:p w:rsidR="002D7B5F" w:rsidRPr="00821990" w:rsidRDefault="00D05565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b/>
                <w:sz w:val="26"/>
                <w:szCs w:val="26"/>
              </w:rPr>
              <w:t>В РФ</w:t>
            </w:r>
            <w:r w:rsidRPr="00821990">
              <w:rPr>
                <w:sz w:val="26"/>
                <w:szCs w:val="26"/>
              </w:rPr>
              <w:t xml:space="preserve"> открыты </w:t>
            </w:r>
            <w:r w:rsidR="002D7B5F" w:rsidRPr="00821990">
              <w:rPr>
                <w:b/>
                <w:sz w:val="26"/>
                <w:szCs w:val="26"/>
              </w:rPr>
              <w:t xml:space="preserve">5 </w:t>
            </w:r>
            <w:r w:rsidRPr="00821990">
              <w:rPr>
                <w:b/>
                <w:sz w:val="26"/>
                <w:szCs w:val="26"/>
              </w:rPr>
              <w:t>офис</w:t>
            </w:r>
            <w:r w:rsidR="002D7B5F" w:rsidRPr="00821990">
              <w:rPr>
                <w:b/>
                <w:sz w:val="26"/>
                <w:szCs w:val="26"/>
              </w:rPr>
              <w:t>ов</w:t>
            </w:r>
            <w:r w:rsidR="002D7B5F" w:rsidRPr="00821990">
              <w:rPr>
                <w:sz w:val="26"/>
                <w:szCs w:val="26"/>
              </w:rPr>
              <w:t xml:space="preserve"> </w:t>
            </w:r>
            <w:r w:rsidRPr="00821990">
              <w:rPr>
                <w:sz w:val="26"/>
                <w:szCs w:val="26"/>
              </w:rPr>
              <w:t xml:space="preserve">в Москве, </w:t>
            </w:r>
            <w:r w:rsidR="00DA630A" w:rsidRPr="00821990">
              <w:rPr>
                <w:sz w:val="26"/>
                <w:szCs w:val="26"/>
              </w:rPr>
              <w:t>СПб</w:t>
            </w:r>
            <w:r w:rsidRPr="00821990">
              <w:rPr>
                <w:sz w:val="26"/>
                <w:szCs w:val="26"/>
              </w:rPr>
              <w:t xml:space="preserve">, Южно-Сахалинске, Екатеринбурге, Уфе. </w:t>
            </w:r>
            <w:r w:rsidR="00722002" w:rsidRPr="00821990">
              <w:rPr>
                <w:sz w:val="26"/>
                <w:szCs w:val="26"/>
              </w:rPr>
              <w:t>В РФ около 80 специалистов только в ранге «партнера».</w:t>
            </w:r>
          </w:p>
          <w:p w:rsidR="00932308" w:rsidRPr="00821990" w:rsidRDefault="00D05565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b/>
                <w:sz w:val="26"/>
                <w:szCs w:val="26"/>
              </w:rPr>
              <w:t>В СНГ</w:t>
            </w:r>
            <w:r w:rsidRPr="00821990">
              <w:rPr>
                <w:sz w:val="26"/>
                <w:szCs w:val="26"/>
              </w:rPr>
              <w:t xml:space="preserve"> </w:t>
            </w:r>
            <w:r w:rsidR="00C51FE2" w:rsidRPr="00821990">
              <w:rPr>
                <w:sz w:val="26"/>
                <w:szCs w:val="26"/>
              </w:rPr>
              <w:t xml:space="preserve">имеет </w:t>
            </w:r>
            <w:r w:rsidR="00C51FE2" w:rsidRPr="00821990">
              <w:rPr>
                <w:b/>
                <w:sz w:val="26"/>
                <w:szCs w:val="26"/>
              </w:rPr>
              <w:t>14 офисов</w:t>
            </w:r>
            <w:r w:rsidR="00932308" w:rsidRPr="0082199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A630A" w:rsidRPr="00821990" w:rsidRDefault="007D0DD9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>ЗАО «КПМГ»</w:t>
            </w:r>
            <w:r w:rsidR="00DA630A" w:rsidRPr="00821990">
              <w:rPr>
                <w:sz w:val="26"/>
                <w:szCs w:val="26"/>
              </w:rPr>
              <w:t xml:space="preserve"> - </w:t>
            </w:r>
            <w:r w:rsidRPr="00821990">
              <w:rPr>
                <w:sz w:val="26"/>
                <w:szCs w:val="26"/>
              </w:rPr>
              <w:t>дочерняя структура головной KPMG Europe LLP</w:t>
            </w:r>
            <w:r w:rsidR="00DA630A" w:rsidRPr="00821990">
              <w:rPr>
                <w:sz w:val="26"/>
                <w:szCs w:val="26"/>
              </w:rPr>
              <w:t xml:space="preserve">. </w:t>
            </w:r>
          </w:p>
          <w:p w:rsidR="00DA630A" w:rsidRPr="00821990" w:rsidRDefault="00DA630A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b/>
                <w:sz w:val="26"/>
                <w:szCs w:val="26"/>
              </w:rPr>
              <w:t>В</w:t>
            </w:r>
            <w:r w:rsidR="007D0DD9" w:rsidRPr="00821990">
              <w:rPr>
                <w:b/>
                <w:sz w:val="26"/>
                <w:szCs w:val="26"/>
              </w:rPr>
              <w:t xml:space="preserve"> Р</w:t>
            </w:r>
            <w:r w:rsidRPr="00821990">
              <w:rPr>
                <w:b/>
                <w:sz w:val="26"/>
                <w:szCs w:val="26"/>
              </w:rPr>
              <w:t>Ф</w:t>
            </w:r>
            <w:r w:rsidR="007D0DD9" w:rsidRPr="00821990">
              <w:rPr>
                <w:sz w:val="26"/>
                <w:szCs w:val="26"/>
              </w:rPr>
              <w:t xml:space="preserve"> </w:t>
            </w:r>
            <w:r w:rsidR="007D0DD9" w:rsidRPr="00821990">
              <w:rPr>
                <w:b/>
                <w:sz w:val="26"/>
                <w:szCs w:val="26"/>
              </w:rPr>
              <w:t xml:space="preserve">9 </w:t>
            </w:r>
            <w:r w:rsidRPr="00821990">
              <w:rPr>
                <w:b/>
                <w:sz w:val="26"/>
                <w:szCs w:val="26"/>
              </w:rPr>
              <w:t>офисов</w:t>
            </w:r>
            <w:r w:rsidRPr="00821990">
              <w:rPr>
                <w:sz w:val="26"/>
                <w:szCs w:val="26"/>
              </w:rPr>
              <w:t xml:space="preserve"> </w:t>
            </w:r>
            <w:r w:rsidR="004860AB" w:rsidRPr="00821990">
              <w:rPr>
                <w:sz w:val="26"/>
                <w:szCs w:val="26"/>
              </w:rPr>
              <w:t xml:space="preserve">– </w:t>
            </w:r>
            <w:r w:rsidR="007D0DD9" w:rsidRPr="00821990">
              <w:rPr>
                <w:sz w:val="26"/>
                <w:szCs w:val="26"/>
              </w:rPr>
              <w:t>в Москве</w:t>
            </w:r>
            <w:r w:rsidRPr="00821990">
              <w:rPr>
                <w:sz w:val="26"/>
                <w:szCs w:val="26"/>
              </w:rPr>
              <w:t>, СПб</w:t>
            </w:r>
            <w:r w:rsidR="007D0DD9" w:rsidRPr="00821990">
              <w:rPr>
                <w:sz w:val="26"/>
                <w:szCs w:val="26"/>
              </w:rPr>
              <w:t>, Новосибирске, Ростове-на-Дону, Екатеринбурге, Н</w:t>
            </w:r>
            <w:r w:rsidRPr="00821990">
              <w:rPr>
                <w:sz w:val="26"/>
                <w:szCs w:val="26"/>
              </w:rPr>
              <w:t>.</w:t>
            </w:r>
            <w:r w:rsidR="007D0DD9" w:rsidRPr="00821990">
              <w:rPr>
                <w:sz w:val="26"/>
                <w:szCs w:val="26"/>
              </w:rPr>
              <w:t xml:space="preserve"> Новгороде, Казани, Красноярске, Перми. </w:t>
            </w:r>
          </w:p>
          <w:p w:rsidR="007D413B" w:rsidRPr="00821990" w:rsidRDefault="00DA630A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Есть офисы в </w:t>
            </w:r>
            <w:r w:rsidRPr="00821990">
              <w:rPr>
                <w:b/>
                <w:sz w:val="26"/>
                <w:szCs w:val="26"/>
              </w:rPr>
              <w:t>6 странах СНГ</w:t>
            </w:r>
            <w:r w:rsidRPr="00821990">
              <w:rPr>
                <w:sz w:val="26"/>
                <w:szCs w:val="26"/>
              </w:rPr>
              <w:t xml:space="preserve">. </w:t>
            </w:r>
            <w:r w:rsidR="007D0DD9" w:rsidRPr="00821990">
              <w:rPr>
                <w:sz w:val="26"/>
                <w:szCs w:val="26"/>
              </w:rPr>
              <w:t>С учетом Украины, Грузии, Армении, Азербайджана, Казахстана и Киргизии численность сотрудников составляет более 3</w:t>
            </w:r>
            <w:r w:rsidRPr="00821990">
              <w:rPr>
                <w:sz w:val="26"/>
                <w:szCs w:val="26"/>
              </w:rPr>
              <w:t>,</w:t>
            </w:r>
            <w:r w:rsidR="007D0DD9" w:rsidRPr="00821990">
              <w:rPr>
                <w:sz w:val="26"/>
                <w:szCs w:val="26"/>
              </w:rPr>
              <w:t>8</w:t>
            </w:r>
            <w:r w:rsidRPr="00821990">
              <w:rPr>
                <w:sz w:val="26"/>
                <w:szCs w:val="26"/>
              </w:rPr>
              <w:t xml:space="preserve"> тыс.</w:t>
            </w:r>
            <w:r w:rsidR="007D0DD9" w:rsidRPr="00821990">
              <w:rPr>
                <w:sz w:val="26"/>
                <w:szCs w:val="26"/>
              </w:rPr>
              <w:t xml:space="preserve"> человек</w:t>
            </w:r>
            <w:r w:rsidR="004860AB" w:rsidRPr="00821990"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A4B70" w:rsidRPr="00821990" w:rsidRDefault="00497200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  <w:lang w:val="en-US"/>
              </w:rPr>
              <w:t>PWC</w:t>
            </w:r>
            <w:r w:rsidRPr="00821990">
              <w:rPr>
                <w:sz w:val="26"/>
                <w:szCs w:val="26"/>
              </w:rPr>
              <w:t xml:space="preserve"> – британская консалтинговая фирма.</w:t>
            </w:r>
            <w:r w:rsidR="00785B05" w:rsidRPr="00821990">
              <w:rPr>
                <w:sz w:val="26"/>
                <w:szCs w:val="26"/>
              </w:rPr>
              <w:t xml:space="preserve"> </w:t>
            </w:r>
          </w:p>
          <w:p w:rsidR="00042104" w:rsidRDefault="00F12244" w:rsidP="0000680F">
            <w:pPr>
              <w:spacing w:before="40"/>
              <w:ind w:firstLine="170"/>
              <w:jc w:val="both"/>
              <w:rPr>
                <w:b/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>Бывшие самостоятельные к</w:t>
            </w:r>
            <w:r w:rsidR="00785B05" w:rsidRPr="00821990">
              <w:rPr>
                <w:sz w:val="26"/>
                <w:szCs w:val="26"/>
              </w:rPr>
              <w:t xml:space="preserve">омпании «Прайс Уотерхаус» и «Куперс энд Лайбранд» работали в России </w:t>
            </w:r>
            <w:r w:rsidR="00785B05" w:rsidRPr="00821990">
              <w:rPr>
                <w:b/>
                <w:sz w:val="26"/>
                <w:szCs w:val="26"/>
              </w:rPr>
              <w:t>еще в 1913 г.</w:t>
            </w:r>
            <w:r w:rsidRPr="00821990">
              <w:rPr>
                <w:b/>
                <w:sz w:val="26"/>
                <w:szCs w:val="26"/>
              </w:rPr>
              <w:t xml:space="preserve"> </w:t>
            </w:r>
          </w:p>
          <w:p w:rsidR="006E1420" w:rsidRPr="00821990" w:rsidRDefault="00785B05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  <w:lang w:val="en-US"/>
              </w:rPr>
              <w:t>PWC</w:t>
            </w:r>
            <w:r w:rsidR="00497200" w:rsidRPr="00821990">
              <w:rPr>
                <w:sz w:val="26"/>
                <w:szCs w:val="26"/>
              </w:rPr>
              <w:t xml:space="preserve"> </w:t>
            </w:r>
            <w:r w:rsidRPr="00821990">
              <w:rPr>
                <w:sz w:val="26"/>
                <w:szCs w:val="26"/>
              </w:rPr>
              <w:t>возобновила работу в Р</w:t>
            </w:r>
            <w:r w:rsidR="0000680F">
              <w:rPr>
                <w:sz w:val="26"/>
                <w:szCs w:val="26"/>
              </w:rPr>
              <w:t>оссии</w:t>
            </w:r>
            <w:r w:rsidRPr="00821990">
              <w:rPr>
                <w:sz w:val="26"/>
                <w:szCs w:val="26"/>
              </w:rPr>
              <w:t xml:space="preserve"> </w:t>
            </w:r>
            <w:r w:rsidRPr="00821990">
              <w:rPr>
                <w:b/>
                <w:sz w:val="26"/>
                <w:szCs w:val="26"/>
              </w:rPr>
              <w:t>с 1</w:t>
            </w:r>
            <w:r w:rsidR="00497200" w:rsidRPr="00821990">
              <w:rPr>
                <w:b/>
                <w:sz w:val="26"/>
                <w:szCs w:val="26"/>
              </w:rPr>
              <w:t>989</w:t>
            </w:r>
            <w:r w:rsidRPr="00821990">
              <w:rPr>
                <w:b/>
                <w:sz w:val="26"/>
                <w:szCs w:val="26"/>
              </w:rPr>
              <w:t xml:space="preserve"> г.</w:t>
            </w:r>
            <w:r w:rsidR="00497200" w:rsidRPr="00821990">
              <w:rPr>
                <w:sz w:val="26"/>
                <w:szCs w:val="26"/>
              </w:rPr>
              <w:t xml:space="preserve"> </w:t>
            </w:r>
          </w:p>
          <w:p w:rsidR="006E1420" w:rsidRPr="00821990" w:rsidRDefault="00497200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В </w:t>
            </w:r>
            <w:r w:rsidR="00785B05" w:rsidRPr="00821990">
              <w:rPr>
                <w:sz w:val="26"/>
                <w:szCs w:val="26"/>
              </w:rPr>
              <w:t xml:space="preserve">РФ </w:t>
            </w:r>
            <w:r w:rsidRPr="00821990">
              <w:rPr>
                <w:sz w:val="26"/>
                <w:szCs w:val="26"/>
              </w:rPr>
              <w:t xml:space="preserve">работают </w:t>
            </w:r>
            <w:r w:rsidRPr="00821990">
              <w:rPr>
                <w:b/>
                <w:sz w:val="26"/>
                <w:szCs w:val="26"/>
              </w:rPr>
              <w:t>10 офисов</w:t>
            </w:r>
            <w:r w:rsidR="006E1420" w:rsidRPr="00821990">
              <w:rPr>
                <w:sz w:val="26"/>
                <w:szCs w:val="26"/>
              </w:rPr>
              <w:t xml:space="preserve"> в Москве, СПб, Казани, Екатеринбурге, Новосибирске, Краснодаре, Ростове-на-Дону, Воронеже, Владикавказе. </w:t>
            </w:r>
          </w:p>
          <w:p w:rsidR="007D413B" w:rsidRPr="00821990" w:rsidRDefault="00497200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Общая численность российских сотрудников составляет порядка </w:t>
            </w:r>
            <w:r w:rsidR="00B42E5B">
              <w:rPr>
                <w:sz w:val="26"/>
                <w:szCs w:val="26"/>
              </w:rPr>
              <w:t>3 тыс.</w:t>
            </w:r>
            <w:r w:rsidRPr="00821990">
              <w:rPr>
                <w:sz w:val="26"/>
                <w:szCs w:val="26"/>
              </w:rPr>
              <w:t xml:space="preserve"> человек.</w:t>
            </w:r>
          </w:p>
          <w:p w:rsidR="00722002" w:rsidRPr="00821990" w:rsidRDefault="00722002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b/>
                <w:sz w:val="26"/>
                <w:szCs w:val="26"/>
              </w:rPr>
              <w:t>В СНГ</w:t>
            </w:r>
            <w:r w:rsidRPr="00821990">
              <w:rPr>
                <w:sz w:val="26"/>
                <w:szCs w:val="26"/>
              </w:rPr>
              <w:t xml:space="preserve"> открыто </w:t>
            </w:r>
            <w:r w:rsidRPr="00821990">
              <w:rPr>
                <w:b/>
                <w:sz w:val="26"/>
                <w:szCs w:val="26"/>
              </w:rPr>
              <w:t>12 офисов</w:t>
            </w:r>
            <w:r w:rsidRPr="00821990">
              <w:rPr>
                <w:sz w:val="26"/>
                <w:szCs w:val="26"/>
              </w:rPr>
              <w:t xml:space="preserve">, из них </w:t>
            </w:r>
            <w:r w:rsidRPr="00C92F90">
              <w:rPr>
                <w:b/>
                <w:sz w:val="26"/>
                <w:szCs w:val="26"/>
              </w:rPr>
              <w:t>4 – на Украине</w:t>
            </w:r>
            <w:r w:rsidRPr="00821990"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D5FA2" w:rsidRPr="00821990" w:rsidRDefault="008D5FA2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>E&amp;Y – британская аудиторско-консалтинговая компания.</w:t>
            </w:r>
          </w:p>
          <w:p w:rsidR="008D5FA2" w:rsidRPr="00821990" w:rsidRDefault="008D5FA2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b/>
                <w:sz w:val="26"/>
                <w:szCs w:val="26"/>
              </w:rPr>
              <w:t xml:space="preserve">Представлена в РФ несколькими «дочками» </w:t>
            </w:r>
            <w:r w:rsidRPr="00821990">
              <w:rPr>
                <w:sz w:val="26"/>
                <w:szCs w:val="26"/>
              </w:rPr>
              <w:t>по направлениям (внешаудит, юруслуги, бизнес-консалтинг, оценка, стоимостное консультирование) и головным ООО «Эрнст энд Янг».</w:t>
            </w:r>
          </w:p>
          <w:p w:rsidR="008D5FA2" w:rsidRPr="00821990" w:rsidRDefault="008D5FA2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b/>
                <w:sz w:val="26"/>
                <w:szCs w:val="26"/>
              </w:rPr>
              <w:t>В РФ</w:t>
            </w:r>
            <w:r w:rsidRPr="00821990">
              <w:rPr>
                <w:sz w:val="26"/>
                <w:szCs w:val="26"/>
              </w:rPr>
              <w:t xml:space="preserve"> работает </w:t>
            </w:r>
            <w:r w:rsidRPr="00821990">
              <w:rPr>
                <w:b/>
                <w:sz w:val="26"/>
                <w:szCs w:val="26"/>
              </w:rPr>
              <w:t>с 1989 года, 9 офисов</w:t>
            </w:r>
            <w:r w:rsidRPr="00821990">
              <w:rPr>
                <w:sz w:val="26"/>
                <w:szCs w:val="26"/>
              </w:rPr>
              <w:t xml:space="preserve">. В российском E&amp;Y более 1 тыс. сотрудников и около 2 тыс. приглашенных экспертов и контрактников. </w:t>
            </w:r>
          </w:p>
          <w:p w:rsidR="007D413B" w:rsidRPr="00821990" w:rsidRDefault="0094209A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b/>
                <w:sz w:val="26"/>
                <w:szCs w:val="26"/>
              </w:rPr>
              <w:t>В СНГ 11 офисов</w:t>
            </w:r>
            <w:r w:rsidRPr="00821990">
              <w:rPr>
                <w:sz w:val="26"/>
                <w:szCs w:val="26"/>
              </w:rPr>
              <w:t>, а</w:t>
            </w:r>
            <w:r w:rsidR="008D5FA2" w:rsidRPr="00821990">
              <w:rPr>
                <w:sz w:val="26"/>
                <w:szCs w:val="26"/>
              </w:rPr>
              <w:t>ктивн</w:t>
            </w:r>
            <w:r w:rsidR="00D218A6" w:rsidRPr="00821990">
              <w:rPr>
                <w:sz w:val="26"/>
                <w:szCs w:val="26"/>
              </w:rPr>
              <w:t xml:space="preserve">а </w:t>
            </w:r>
            <w:r w:rsidR="008D5FA2" w:rsidRPr="00821990">
              <w:rPr>
                <w:sz w:val="26"/>
                <w:szCs w:val="26"/>
              </w:rPr>
              <w:t>на Украине и в Белоруссии.</w:t>
            </w:r>
            <w:r w:rsidRPr="00821990">
              <w:rPr>
                <w:sz w:val="26"/>
                <w:szCs w:val="26"/>
              </w:rPr>
              <w:t xml:space="preserve"> </w:t>
            </w:r>
            <w:r w:rsidR="008D5FA2" w:rsidRPr="00821990">
              <w:rPr>
                <w:sz w:val="26"/>
                <w:szCs w:val="26"/>
              </w:rPr>
              <w:t xml:space="preserve">Всего в СНГ </w:t>
            </w:r>
            <w:r w:rsidR="00D218A6" w:rsidRPr="00821990">
              <w:rPr>
                <w:sz w:val="26"/>
                <w:szCs w:val="26"/>
              </w:rPr>
              <w:t>до</w:t>
            </w:r>
            <w:r w:rsidRPr="00821990">
              <w:rPr>
                <w:sz w:val="26"/>
                <w:szCs w:val="26"/>
              </w:rPr>
              <w:t xml:space="preserve"> 5 тыс. </w:t>
            </w:r>
            <w:r w:rsidR="008D5FA2" w:rsidRPr="00821990">
              <w:rPr>
                <w:sz w:val="26"/>
                <w:szCs w:val="26"/>
              </w:rPr>
              <w:t>сотрудников.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D413B" w:rsidRPr="00821990" w:rsidRDefault="00E172AE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>А</w:t>
            </w:r>
            <w:r w:rsidR="00FA01C4" w:rsidRPr="00821990">
              <w:rPr>
                <w:sz w:val="26"/>
                <w:szCs w:val="26"/>
              </w:rPr>
              <w:t>мериканская консалтинговая компания.</w:t>
            </w:r>
          </w:p>
          <w:p w:rsidR="00AA49E3" w:rsidRPr="00821990" w:rsidRDefault="00AA49E3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b/>
                <w:sz w:val="26"/>
                <w:szCs w:val="26"/>
              </w:rPr>
              <w:t>В России</w:t>
            </w:r>
            <w:r w:rsidRPr="00821990">
              <w:rPr>
                <w:sz w:val="26"/>
                <w:szCs w:val="26"/>
              </w:rPr>
              <w:t xml:space="preserve"> работает с </w:t>
            </w:r>
            <w:r w:rsidRPr="00821990">
              <w:rPr>
                <w:b/>
                <w:sz w:val="26"/>
                <w:szCs w:val="26"/>
              </w:rPr>
              <w:t>1993 года</w:t>
            </w:r>
            <w:r w:rsidRPr="00821990">
              <w:rPr>
                <w:sz w:val="26"/>
                <w:szCs w:val="26"/>
              </w:rPr>
              <w:t xml:space="preserve">, офис в </w:t>
            </w:r>
            <w:r w:rsidRPr="00821990">
              <w:rPr>
                <w:b/>
                <w:sz w:val="26"/>
                <w:szCs w:val="26"/>
              </w:rPr>
              <w:t>Москве</w:t>
            </w:r>
            <w:r w:rsidRPr="00821990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93896" w:rsidRPr="00821990" w:rsidRDefault="00193896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>Американская консалтинговая компания</w:t>
            </w:r>
            <w:r w:rsidR="005402DB" w:rsidRPr="00821990">
              <w:rPr>
                <w:sz w:val="26"/>
                <w:szCs w:val="26"/>
              </w:rPr>
              <w:t>.</w:t>
            </w:r>
          </w:p>
          <w:p w:rsidR="007D413B" w:rsidRPr="00821990" w:rsidRDefault="005A02D6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b/>
                <w:sz w:val="26"/>
                <w:szCs w:val="26"/>
              </w:rPr>
              <w:t>Московский</w:t>
            </w:r>
            <w:r w:rsidRPr="00821990">
              <w:rPr>
                <w:sz w:val="26"/>
                <w:szCs w:val="26"/>
              </w:rPr>
              <w:t xml:space="preserve"> офис открылся в </w:t>
            </w:r>
            <w:r w:rsidRPr="00821990">
              <w:rPr>
                <w:b/>
                <w:sz w:val="26"/>
                <w:szCs w:val="26"/>
              </w:rPr>
              <w:t>1994 г.</w:t>
            </w:r>
            <w:r w:rsidRPr="00821990">
              <w:rPr>
                <w:sz w:val="26"/>
                <w:szCs w:val="26"/>
              </w:rPr>
              <w:t xml:space="preserve"> Имеется представительство в </w:t>
            </w:r>
            <w:r w:rsidRPr="00821990">
              <w:rPr>
                <w:b/>
                <w:sz w:val="26"/>
                <w:szCs w:val="26"/>
              </w:rPr>
              <w:t>Киеве</w:t>
            </w:r>
            <w:r w:rsidRPr="00821990">
              <w:rPr>
                <w:sz w:val="26"/>
                <w:szCs w:val="26"/>
              </w:rPr>
              <w:t xml:space="preserve"> (с 2007 г.).</w:t>
            </w:r>
          </w:p>
          <w:p w:rsidR="005A02D6" w:rsidRPr="00821990" w:rsidRDefault="00785CE7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>Суммарное к</w:t>
            </w:r>
            <w:r w:rsidR="005A02D6" w:rsidRPr="00821990">
              <w:rPr>
                <w:sz w:val="26"/>
                <w:szCs w:val="26"/>
              </w:rPr>
              <w:t>оличество сотрудников в российском офисе к началу кризиса 2009 года – 140 сотрудников</w:t>
            </w:r>
            <w:r w:rsidR="008F720B" w:rsidRPr="00821990">
              <w:rPr>
                <w:sz w:val="26"/>
                <w:szCs w:val="26"/>
              </w:rPr>
              <w:t xml:space="preserve"> (более поздних данных нет)</w:t>
            </w:r>
          </w:p>
        </w:tc>
      </w:tr>
      <w:tr w:rsidR="00E1462B" w:rsidRPr="002B74B3" w:rsidTr="00FD1DAB">
        <w:tc>
          <w:tcPr>
            <w:tcW w:w="22080" w:type="dxa"/>
            <w:gridSpan w:val="6"/>
            <w:shd w:val="clear" w:color="auto" w:fill="B6DDE8" w:themeFill="accent5" w:themeFillTint="66"/>
          </w:tcPr>
          <w:p w:rsidR="00E1462B" w:rsidRPr="002B74B3" w:rsidRDefault="00E1462B" w:rsidP="002B74B3">
            <w:pPr>
              <w:spacing w:before="60" w:after="60"/>
              <w:ind w:firstLine="170"/>
              <w:jc w:val="center"/>
              <w:rPr>
                <w:b/>
                <w:smallCaps/>
                <w:sz w:val="26"/>
                <w:szCs w:val="26"/>
              </w:rPr>
            </w:pPr>
            <w:r w:rsidRPr="002B74B3">
              <w:rPr>
                <w:b/>
                <w:smallCaps/>
                <w:sz w:val="26"/>
                <w:szCs w:val="26"/>
              </w:rPr>
              <w:t>Специфика профиля компании</w:t>
            </w:r>
          </w:p>
        </w:tc>
      </w:tr>
      <w:tr w:rsidR="00E1462B" w:rsidRPr="009B6F7D" w:rsidTr="00FD1DAB">
        <w:tc>
          <w:tcPr>
            <w:tcW w:w="3936" w:type="dxa"/>
          </w:tcPr>
          <w:p w:rsidR="00E1462B" w:rsidRPr="00821990" w:rsidRDefault="00E1462B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>Входит в «большую четверку».</w:t>
            </w:r>
          </w:p>
          <w:p w:rsidR="00E1462B" w:rsidRPr="00821990" w:rsidRDefault="00E1462B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По мнению экономистов, специализируется </w:t>
            </w:r>
            <w:r w:rsidRPr="00821990">
              <w:rPr>
                <w:b/>
                <w:sz w:val="26"/>
                <w:szCs w:val="26"/>
              </w:rPr>
              <w:t xml:space="preserve">на консалтинге </w:t>
            </w:r>
            <w:r w:rsidR="006D02AE">
              <w:rPr>
                <w:b/>
                <w:sz w:val="26"/>
                <w:szCs w:val="26"/>
              </w:rPr>
              <w:t xml:space="preserve">для </w:t>
            </w:r>
            <w:r w:rsidR="00FE069C" w:rsidRPr="00821990">
              <w:rPr>
                <w:b/>
                <w:sz w:val="26"/>
                <w:szCs w:val="26"/>
              </w:rPr>
              <w:t xml:space="preserve">бизнеса </w:t>
            </w:r>
            <w:r w:rsidRPr="00821990">
              <w:rPr>
                <w:b/>
                <w:sz w:val="26"/>
                <w:szCs w:val="26"/>
              </w:rPr>
              <w:t>в большей степени</w:t>
            </w:r>
            <w:r w:rsidRPr="00821990">
              <w:rPr>
                <w:sz w:val="26"/>
                <w:szCs w:val="26"/>
              </w:rPr>
              <w:t xml:space="preserve">, чем конкуренты </w:t>
            </w:r>
            <w:r w:rsidR="001D24C3" w:rsidRPr="00821990">
              <w:rPr>
                <w:sz w:val="26"/>
                <w:szCs w:val="26"/>
              </w:rPr>
              <w:t xml:space="preserve">(особенно после скандалов вокруг </w:t>
            </w:r>
            <w:r w:rsidR="001D24C3" w:rsidRPr="00821990">
              <w:rPr>
                <w:sz w:val="26"/>
                <w:szCs w:val="26"/>
                <w:lang w:val="en-US"/>
              </w:rPr>
              <w:t>Enron</w:t>
            </w:r>
            <w:r w:rsidR="001D24C3" w:rsidRPr="00821990">
              <w:rPr>
                <w:sz w:val="26"/>
                <w:szCs w:val="26"/>
              </w:rPr>
              <w:t>, подорвавших репутацию конкурентов).</w:t>
            </w:r>
          </w:p>
          <w:p w:rsidR="00E1462B" w:rsidRPr="00821990" w:rsidRDefault="00E1462B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>В США приобрела «Bearing Point Consulting»</w:t>
            </w:r>
            <w:r w:rsidR="00581D79" w:rsidRPr="00821990">
              <w:rPr>
                <w:sz w:val="26"/>
                <w:szCs w:val="26"/>
              </w:rPr>
              <w:t xml:space="preserve"> (</w:t>
            </w:r>
            <w:r w:rsidRPr="00821990">
              <w:rPr>
                <w:sz w:val="26"/>
                <w:szCs w:val="26"/>
              </w:rPr>
              <w:t>конс</w:t>
            </w:r>
            <w:r w:rsidR="00581D79" w:rsidRPr="00821990">
              <w:rPr>
                <w:sz w:val="26"/>
                <w:szCs w:val="26"/>
              </w:rPr>
              <w:t xml:space="preserve">алтинг </w:t>
            </w:r>
            <w:r w:rsidRPr="00821990">
              <w:rPr>
                <w:sz w:val="26"/>
                <w:szCs w:val="26"/>
              </w:rPr>
              <w:t>госсектора</w:t>
            </w:r>
            <w:r w:rsidR="00581D79" w:rsidRPr="00821990">
              <w:rPr>
                <w:sz w:val="26"/>
                <w:szCs w:val="26"/>
              </w:rPr>
              <w:t>)</w:t>
            </w:r>
            <w:r w:rsidRPr="00821990">
              <w:rPr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E1462B" w:rsidRPr="00821990" w:rsidRDefault="00E1462B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>Входит в «большую четверку».</w:t>
            </w:r>
          </w:p>
          <w:p w:rsidR="003E6428" w:rsidRPr="00821990" w:rsidRDefault="003E6428" w:rsidP="0000680F">
            <w:pPr>
              <w:spacing w:before="40"/>
              <w:ind w:firstLine="170"/>
              <w:jc w:val="both"/>
              <w:rPr>
                <w:b/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После скандалов вокруг </w:t>
            </w:r>
            <w:r w:rsidRPr="00821990">
              <w:rPr>
                <w:sz w:val="26"/>
                <w:szCs w:val="26"/>
                <w:lang w:val="en-US"/>
              </w:rPr>
              <w:t>Enron</w:t>
            </w:r>
            <w:r w:rsidRPr="00821990">
              <w:rPr>
                <w:sz w:val="26"/>
                <w:szCs w:val="26"/>
              </w:rPr>
              <w:t xml:space="preserve"> и еще ряда американских компаний и инвестбанков сократила консалтинговое направление. </w:t>
            </w:r>
            <w:r w:rsidRPr="00FD1DAB">
              <w:rPr>
                <w:sz w:val="26"/>
                <w:szCs w:val="26"/>
              </w:rPr>
              <w:t>Специализируется на</w:t>
            </w:r>
            <w:r w:rsidRPr="00821990">
              <w:rPr>
                <w:b/>
                <w:sz w:val="26"/>
                <w:szCs w:val="26"/>
              </w:rPr>
              <w:t xml:space="preserve"> аудиторской деятельности.</w:t>
            </w:r>
          </w:p>
          <w:p w:rsidR="00657C2D" w:rsidRDefault="00657C2D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В 2012-2013 гг. - </w:t>
            </w:r>
            <w:r w:rsidRPr="00821990">
              <w:rPr>
                <w:b/>
                <w:sz w:val="26"/>
                <w:szCs w:val="26"/>
              </w:rPr>
              <w:t>№2</w:t>
            </w:r>
            <w:r w:rsidRPr="00821990">
              <w:rPr>
                <w:sz w:val="26"/>
                <w:szCs w:val="26"/>
              </w:rPr>
              <w:t xml:space="preserve"> </w:t>
            </w:r>
            <w:r w:rsidR="002C6031" w:rsidRPr="00821990">
              <w:rPr>
                <w:b/>
                <w:sz w:val="26"/>
                <w:szCs w:val="26"/>
              </w:rPr>
              <w:t>в России</w:t>
            </w:r>
            <w:r w:rsidR="002C6031" w:rsidRPr="00821990">
              <w:rPr>
                <w:sz w:val="26"/>
                <w:szCs w:val="26"/>
              </w:rPr>
              <w:t xml:space="preserve"> </w:t>
            </w:r>
            <w:r w:rsidRPr="00821990">
              <w:rPr>
                <w:sz w:val="26"/>
                <w:szCs w:val="26"/>
              </w:rPr>
              <w:t>среди аудиторско-консалтинговых компаний по рейтингу РА «Эксперт».</w:t>
            </w:r>
          </w:p>
          <w:p w:rsidR="00947F24" w:rsidRPr="00821990" w:rsidRDefault="00947F24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многом ориентирована на </w:t>
            </w:r>
            <w:r w:rsidRPr="00947F24">
              <w:rPr>
                <w:b/>
                <w:sz w:val="26"/>
                <w:szCs w:val="26"/>
              </w:rPr>
              <w:t>лоббизм интересов крупного бизнеса</w:t>
            </w:r>
            <w:r w:rsidRPr="00A87680">
              <w:rPr>
                <w:b/>
                <w:sz w:val="26"/>
                <w:szCs w:val="26"/>
              </w:rPr>
              <w:t xml:space="preserve"> (РСПП)</w:t>
            </w:r>
            <w:r w:rsidR="00A8768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F07BD6" w:rsidRPr="00821990" w:rsidRDefault="00E1462B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>Входит в «большую четверку».</w:t>
            </w:r>
            <w:r w:rsidR="00F07BD6" w:rsidRPr="00821990">
              <w:rPr>
                <w:sz w:val="26"/>
                <w:szCs w:val="26"/>
              </w:rPr>
              <w:t xml:space="preserve"> </w:t>
            </w:r>
          </w:p>
          <w:p w:rsidR="00E1462B" w:rsidRPr="00821990" w:rsidRDefault="00F07BD6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В России сочетает </w:t>
            </w:r>
            <w:r w:rsidRPr="00821990">
              <w:rPr>
                <w:b/>
                <w:sz w:val="26"/>
                <w:szCs w:val="26"/>
              </w:rPr>
              <w:t>аудиторскую</w:t>
            </w:r>
            <w:r w:rsidRPr="00821990">
              <w:rPr>
                <w:sz w:val="26"/>
                <w:szCs w:val="26"/>
              </w:rPr>
              <w:t xml:space="preserve"> деятельность для бизнеса и </w:t>
            </w:r>
            <w:r w:rsidRPr="00821990">
              <w:rPr>
                <w:b/>
                <w:sz w:val="26"/>
                <w:szCs w:val="26"/>
              </w:rPr>
              <w:t>консалтинговую</w:t>
            </w:r>
            <w:r w:rsidRPr="00821990">
              <w:rPr>
                <w:sz w:val="26"/>
                <w:szCs w:val="26"/>
              </w:rPr>
              <w:t xml:space="preserve"> деятельность для органов госвласти.</w:t>
            </w:r>
          </w:p>
          <w:p w:rsidR="00E1462B" w:rsidRPr="00821990" w:rsidRDefault="00B70C39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В 2012-2013 гг. - </w:t>
            </w:r>
            <w:r w:rsidRPr="00821990">
              <w:rPr>
                <w:b/>
                <w:sz w:val="26"/>
                <w:szCs w:val="26"/>
              </w:rPr>
              <w:t>№1</w:t>
            </w:r>
            <w:r w:rsidRPr="00821990">
              <w:rPr>
                <w:sz w:val="26"/>
                <w:szCs w:val="26"/>
              </w:rPr>
              <w:t xml:space="preserve"> </w:t>
            </w:r>
            <w:r w:rsidR="002C6031" w:rsidRPr="00821990">
              <w:rPr>
                <w:b/>
                <w:sz w:val="26"/>
                <w:szCs w:val="26"/>
              </w:rPr>
              <w:t>в России</w:t>
            </w:r>
            <w:r w:rsidR="002C6031" w:rsidRPr="00821990">
              <w:rPr>
                <w:sz w:val="26"/>
                <w:szCs w:val="26"/>
              </w:rPr>
              <w:t xml:space="preserve"> </w:t>
            </w:r>
            <w:r w:rsidRPr="00821990">
              <w:rPr>
                <w:sz w:val="26"/>
                <w:szCs w:val="26"/>
              </w:rPr>
              <w:t>среди аудиторско-консалтинговых компаний по рейтингу РА «Эксперт».</w:t>
            </w:r>
          </w:p>
        </w:tc>
        <w:tc>
          <w:tcPr>
            <w:tcW w:w="3827" w:type="dxa"/>
          </w:tcPr>
          <w:p w:rsidR="00E1462B" w:rsidRPr="00821990" w:rsidRDefault="00E1462B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>Входит в «большую четверку».</w:t>
            </w:r>
          </w:p>
          <w:p w:rsidR="00E447A7" w:rsidRPr="00821990" w:rsidRDefault="00E447A7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Как и </w:t>
            </w:r>
            <w:r w:rsidRPr="00821990">
              <w:rPr>
                <w:sz w:val="26"/>
                <w:szCs w:val="26"/>
                <w:lang w:val="en-US"/>
              </w:rPr>
              <w:t>KPMG</w:t>
            </w:r>
            <w:r w:rsidRPr="00821990">
              <w:rPr>
                <w:sz w:val="26"/>
                <w:szCs w:val="26"/>
              </w:rPr>
              <w:t xml:space="preserve"> и </w:t>
            </w:r>
            <w:r w:rsidRPr="00821990">
              <w:rPr>
                <w:sz w:val="26"/>
                <w:szCs w:val="26"/>
                <w:lang w:val="en-US"/>
              </w:rPr>
              <w:t>PWC</w:t>
            </w:r>
            <w:r w:rsidRPr="00821990">
              <w:rPr>
                <w:sz w:val="26"/>
                <w:szCs w:val="26"/>
              </w:rPr>
              <w:t xml:space="preserve">, сократила консалтинговое направление для бизнеса </w:t>
            </w:r>
            <w:r w:rsidRPr="00821990">
              <w:rPr>
                <w:b/>
                <w:sz w:val="26"/>
                <w:szCs w:val="26"/>
              </w:rPr>
              <w:t>в пользу аудиторского</w:t>
            </w:r>
            <w:r w:rsidRPr="00821990">
              <w:rPr>
                <w:sz w:val="26"/>
                <w:szCs w:val="26"/>
              </w:rPr>
              <w:t xml:space="preserve">. </w:t>
            </w:r>
          </w:p>
          <w:p w:rsidR="00E1462B" w:rsidRDefault="00E447A7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b/>
                <w:sz w:val="26"/>
                <w:szCs w:val="26"/>
              </w:rPr>
              <w:t xml:space="preserve">В России </w:t>
            </w:r>
            <w:r w:rsidR="002D3CA0" w:rsidRPr="00821990">
              <w:rPr>
                <w:sz w:val="26"/>
                <w:szCs w:val="26"/>
              </w:rPr>
              <w:t>основное</w:t>
            </w:r>
            <w:r w:rsidRPr="00821990">
              <w:rPr>
                <w:sz w:val="26"/>
                <w:szCs w:val="26"/>
              </w:rPr>
              <w:t xml:space="preserve"> – </w:t>
            </w:r>
            <w:r w:rsidR="008D3D81" w:rsidRPr="00821990">
              <w:rPr>
                <w:b/>
                <w:sz w:val="26"/>
                <w:szCs w:val="26"/>
              </w:rPr>
              <w:t xml:space="preserve">налоговый консалтинг </w:t>
            </w:r>
            <w:r w:rsidR="008D3D81" w:rsidRPr="00821990">
              <w:rPr>
                <w:sz w:val="26"/>
                <w:szCs w:val="26"/>
              </w:rPr>
              <w:t xml:space="preserve">для бизнеса и </w:t>
            </w:r>
            <w:r w:rsidRPr="00821990">
              <w:rPr>
                <w:b/>
                <w:sz w:val="26"/>
                <w:szCs w:val="26"/>
              </w:rPr>
              <w:t xml:space="preserve">аудит в ходе </w:t>
            </w:r>
            <w:r w:rsidRPr="00821990">
              <w:rPr>
                <w:b/>
                <w:sz w:val="26"/>
                <w:szCs w:val="26"/>
                <w:lang w:val="en-US"/>
              </w:rPr>
              <w:t>IPO</w:t>
            </w:r>
            <w:r w:rsidRPr="00821990">
              <w:rPr>
                <w:b/>
                <w:sz w:val="26"/>
                <w:szCs w:val="26"/>
              </w:rPr>
              <w:t>.</w:t>
            </w:r>
            <w:r w:rsidRPr="00821990">
              <w:rPr>
                <w:sz w:val="26"/>
                <w:szCs w:val="26"/>
              </w:rPr>
              <w:t xml:space="preserve"> Курировала </w:t>
            </w:r>
            <w:r w:rsidRPr="00C92F90">
              <w:rPr>
                <w:b/>
                <w:sz w:val="26"/>
                <w:szCs w:val="26"/>
              </w:rPr>
              <w:t>42% финансового объема сделок IPO российских компаний</w:t>
            </w:r>
            <w:r w:rsidRPr="00821990">
              <w:rPr>
                <w:sz w:val="26"/>
                <w:szCs w:val="26"/>
              </w:rPr>
              <w:t>.</w:t>
            </w:r>
          </w:p>
          <w:p w:rsidR="00F41A25" w:rsidRDefault="009677BF" w:rsidP="0000680F">
            <w:pPr>
              <w:spacing w:before="40"/>
              <w:ind w:firstLine="17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Исторически ориентирована на работу с </w:t>
            </w:r>
            <w:r w:rsidRPr="00707CCD">
              <w:rPr>
                <w:b/>
                <w:sz w:val="26"/>
                <w:szCs w:val="26"/>
              </w:rPr>
              <w:t>И. Шуваловым и А. Кудриным</w:t>
            </w:r>
            <w:r w:rsidR="00BE2A8D">
              <w:rPr>
                <w:b/>
                <w:sz w:val="26"/>
                <w:szCs w:val="26"/>
              </w:rPr>
              <w:t xml:space="preserve">. </w:t>
            </w:r>
          </w:p>
          <w:p w:rsidR="009677BF" w:rsidRPr="00F42636" w:rsidRDefault="00BE2A8D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BE2A8D">
              <w:rPr>
                <w:sz w:val="26"/>
                <w:szCs w:val="26"/>
              </w:rPr>
              <w:t xml:space="preserve">Акцент </w:t>
            </w:r>
            <w:r w:rsidRPr="00340FA0">
              <w:rPr>
                <w:b/>
                <w:sz w:val="26"/>
                <w:szCs w:val="26"/>
              </w:rPr>
              <w:t>на</w:t>
            </w:r>
            <w:r w:rsidRPr="00BE2A8D">
              <w:rPr>
                <w:sz w:val="26"/>
                <w:szCs w:val="26"/>
              </w:rPr>
              <w:t xml:space="preserve"> </w:t>
            </w:r>
            <w:r w:rsidR="00F42636" w:rsidRPr="00F42636">
              <w:rPr>
                <w:b/>
                <w:sz w:val="26"/>
                <w:szCs w:val="26"/>
              </w:rPr>
              <w:t>иностранных инвесторов</w:t>
            </w:r>
            <w:r w:rsidRPr="00BE2A8D">
              <w:rPr>
                <w:sz w:val="26"/>
                <w:szCs w:val="26"/>
              </w:rPr>
              <w:t xml:space="preserve"> в экономику РФ</w:t>
            </w:r>
            <w:r w:rsidR="00F42636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E1462B" w:rsidRDefault="00FA01C4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Профиль – только </w:t>
            </w:r>
            <w:r w:rsidR="00CE5A39" w:rsidRPr="00821990">
              <w:rPr>
                <w:b/>
                <w:sz w:val="26"/>
                <w:szCs w:val="26"/>
              </w:rPr>
              <w:t>стратегический</w:t>
            </w:r>
            <w:r w:rsidRPr="00821990">
              <w:rPr>
                <w:b/>
                <w:sz w:val="26"/>
                <w:szCs w:val="26"/>
              </w:rPr>
              <w:t xml:space="preserve"> </w:t>
            </w:r>
            <w:r w:rsidR="00CE5A39" w:rsidRPr="00821990">
              <w:rPr>
                <w:b/>
                <w:sz w:val="26"/>
                <w:szCs w:val="26"/>
              </w:rPr>
              <w:t xml:space="preserve">управленческий </w:t>
            </w:r>
            <w:r w:rsidRPr="00821990">
              <w:rPr>
                <w:b/>
                <w:sz w:val="26"/>
                <w:szCs w:val="26"/>
              </w:rPr>
              <w:t>консалтинг</w:t>
            </w:r>
            <w:r w:rsidRPr="00821990">
              <w:rPr>
                <w:sz w:val="26"/>
                <w:szCs w:val="26"/>
              </w:rPr>
              <w:t xml:space="preserve">, без </w:t>
            </w:r>
            <w:r w:rsidR="00C42639" w:rsidRPr="00821990">
              <w:rPr>
                <w:sz w:val="26"/>
                <w:szCs w:val="26"/>
              </w:rPr>
              <w:t>отдельного</w:t>
            </w:r>
            <w:r w:rsidR="00D67051" w:rsidRPr="00821990">
              <w:rPr>
                <w:sz w:val="26"/>
                <w:szCs w:val="26"/>
              </w:rPr>
              <w:t xml:space="preserve"> </w:t>
            </w:r>
            <w:r w:rsidR="00CE5A39" w:rsidRPr="00821990">
              <w:rPr>
                <w:sz w:val="26"/>
                <w:szCs w:val="26"/>
              </w:rPr>
              <w:t>развития сегмент</w:t>
            </w:r>
            <w:r w:rsidR="00FB37C8" w:rsidRPr="00821990">
              <w:rPr>
                <w:sz w:val="26"/>
                <w:szCs w:val="26"/>
              </w:rPr>
              <w:t xml:space="preserve">ов </w:t>
            </w:r>
            <w:r w:rsidRPr="00821990">
              <w:rPr>
                <w:sz w:val="26"/>
                <w:szCs w:val="26"/>
              </w:rPr>
              <w:t>аудиторских</w:t>
            </w:r>
            <w:r w:rsidR="00FB37C8" w:rsidRPr="00821990">
              <w:rPr>
                <w:sz w:val="26"/>
                <w:szCs w:val="26"/>
              </w:rPr>
              <w:t xml:space="preserve">, оценочных </w:t>
            </w:r>
            <w:r w:rsidRPr="00821990">
              <w:rPr>
                <w:sz w:val="26"/>
                <w:szCs w:val="26"/>
              </w:rPr>
              <w:t>и</w:t>
            </w:r>
            <w:r w:rsidR="00D67051" w:rsidRPr="00821990">
              <w:rPr>
                <w:sz w:val="26"/>
                <w:szCs w:val="26"/>
              </w:rPr>
              <w:t>ли</w:t>
            </w:r>
            <w:r w:rsidRPr="00821990">
              <w:rPr>
                <w:sz w:val="26"/>
                <w:szCs w:val="26"/>
              </w:rPr>
              <w:t xml:space="preserve"> юридических услуг</w:t>
            </w:r>
            <w:r w:rsidR="00E77A24" w:rsidRPr="00821990">
              <w:rPr>
                <w:sz w:val="26"/>
                <w:szCs w:val="26"/>
              </w:rPr>
              <w:t>.</w:t>
            </w:r>
          </w:p>
          <w:p w:rsidR="00A42887" w:rsidRPr="00821990" w:rsidRDefault="00A42887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65A7E">
              <w:rPr>
                <w:b/>
                <w:sz w:val="26"/>
                <w:szCs w:val="26"/>
              </w:rPr>
              <w:t>После назначения А. Дворковича</w:t>
            </w:r>
            <w:r w:rsidR="002E1A41">
              <w:rPr>
                <w:b/>
                <w:sz w:val="26"/>
                <w:szCs w:val="26"/>
              </w:rPr>
              <w:t xml:space="preserve"> </w:t>
            </w:r>
            <w:r w:rsidR="002E1A41" w:rsidRPr="002E1A41">
              <w:rPr>
                <w:sz w:val="26"/>
                <w:szCs w:val="26"/>
              </w:rPr>
              <w:t>(личная дружба с партнером компании</w:t>
            </w:r>
            <w:r w:rsidR="002E1A41">
              <w:rPr>
                <w:b/>
                <w:sz w:val="26"/>
                <w:szCs w:val="26"/>
              </w:rPr>
              <w:t xml:space="preserve"> Ермолаем Солженицыным</w:t>
            </w:r>
            <w:r w:rsidR="002E1A41" w:rsidRPr="002E1A41">
              <w:rPr>
                <w:sz w:val="26"/>
                <w:szCs w:val="26"/>
              </w:rPr>
              <w:t>)</w:t>
            </w:r>
            <w:r w:rsidRPr="002E1A4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вице-премьером </w:t>
            </w:r>
            <w:r w:rsidRPr="00865A7E">
              <w:rPr>
                <w:b/>
                <w:sz w:val="26"/>
                <w:szCs w:val="26"/>
              </w:rPr>
              <w:t>резко наращивает</w:t>
            </w:r>
            <w:r>
              <w:rPr>
                <w:sz w:val="26"/>
                <w:szCs w:val="26"/>
              </w:rPr>
              <w:t xml:space="preserve"> </w:t>
            </w:r>
            <w:r w:rsidR="00865A7E" w:rsidRPr="00865A7E">
              <w:rPr>
                <w:b/>
                <w:sz w:val="26"/>
                <w:szCs w:val="26"/>
              </w:rPr>
              <w:t>портфель</w:t>
            </w:r>
            <w:r>
              <w:rPr>
                <w:sz w:val="26"/>
                <w:szCs w:val="26"/>
              </w:rPr>
              <w:t xml:space="preserve"> </w:t>
            </w:r>
            <w:r w:rsidR="00865A7E">
              <w:rPr>
                <w:sz w:val="26"/>
                <w:szCs w:val="26"/>
              </w:rPr>
              <w:t xml:space="preserve">консалтинговых </w:t>
            </w:r>
            <w:r>
              <w:rPr>
                <w:sz w:val="26"/>
                <w:szCs w:val="26"/>
              </w:rPr>
              <w:t xml:space="preserve">проектов </w:t>
            </w:r>
            <w:r w:rsidR="00865A7E">
              <w:rPr>
                <w:sz w:val="26"/>
                <w:szCs w:val="26"/>
              </w:rPr>
              <w:t>для</w:t>
            </w:r>
            <w:r>
              <w:rPr>
                <w:sz w:val="26"/>
                <w:szCs w:val="26"/>
              </w:rPr>
              <w:t xml:space="preserve"> федеральной власт</w:t>
            </w:r>
            <w:r w:rsidR="00865A7E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4779B0">
              <w:rPr>
                <w:sz w:val="26"/>
                <w:szCs w:val="26"/>
              </w:rPr>
              <w:t>и Москвы</w:t>
            </w:r>
            <w:r w:rsidR="00865A7E">
              <w:rPr>
                <w:sz w:val="26"/>
                <w:szCs w:val="26"/>
              </w:rPr>
              <w:t>.</w:t>
            </w:r>
          </w:p>
          <w:p w:rsidR="00C42639" w:rsidRPr="00821990" w:rsidRDefault="00C42639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07947" w:rsidRPr="00821990" w:rsidRDefault="00107947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Профиль - </w:t>
            </w:r>
            <w:r w:rsidRPr="00821990">
              <w:rPr>
                <w:b/>
                <w:sz w:val="26"/>
                <w:szCs w:val="26"/>
              </w:rPr>
              <w:t>управленческий консалтинг для бизнеса</w:t>
            </w:r>
            <w:r w:rsidRPr="00821990">
              <w:rPr>
                <w:sz w:val="26"/>
                <w:szCs w:val="26"/>
              </w:rPr>
              <w:t xml:space="preserve"> (в первую очередь) и в меньшей степени для органов власти.</w:t>
            </w:r>
          </w:p>
          <w:p w:rsidR="00E1462B" w:rsidRPr="00821990" w:rsidRDefault="001E4CA7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821990">
              <w:rPr>
                <w:sz w:val="26"/>
                <w:szCs w:val="26"/>
              </w:rPr>
              <w:t xml:space="preserve">Плотная консалтинговая работа </w:t>
            </w:r>
            <w:r w:rsidRPr="00FD1DAB">
              <w:rPr>
                <w:b/>
                <w:sz w:val="26"/>
                <w:szCs w:val="26"/>
              </w:rPr>
              <w:t>с федеральн</w:t>
            </w:r>
            <w:r w:rsidR="009532D8" w:rsidRPr="00FD1DAB">
              <w:rPr>
                <w:b/>
                <w:sz w:val="26"/>
                <w:szCs w:val="26"/>
              </w:rPr>
              <w:t xml:space="preserve">ой </w:t>
            </w:r>
            <w:r w:rsidRPr="00FD1DAB">
              <w:rPr>
                <w:b/>
                <w:sz w:val="26"/>
                <w:szCs w:val="26"/>
              </w:rPr>
              <w:t>власт</w:t>
            </w:r>
            <w:r w:rsidR="009532D8" w:rsidRPr="00FD1DAB">
              <w:rPr>
                <w:b/>
                <w:sz w:val="26"/>
                <w:szCs w:val="26"/>
              </w:rPr>
              <w:t>ью</w:t>
            </w:r>
            <w:r w:rsidR="00B000EC" w:rsidRPr="00821990">
              <w:rPr>
                <w:sz w:val="26"/>
                <w:szCs w:val="26"/>
              </w:rPr>
              <w:t xml:space="preserve"> </w:t>
            </w:r>
            <w:r w:rsidRPr="00FD1DAB">
              <w:rPr>
                <w:sz w:val="26"/>
                <w:szCs w:val="26"/>
              </w:rPr>
              <w:t xml:space="preserve">начата в </w:t>
            </w:r>
            <w:r w:rsidRPr="00FD1DAB">
              <w:rPr>
                <w:b/>
                <w:sz w:val="26"/>
                <w:szCs w:val="26"/>
              </w:rPr>
              <w:t>2012 году</w:t>
            </w:r>
            <w:r w:rsidR="00041BE5" w:rsidRPr="00AA1D19">
              <w:rPr>
                <w:b/>
                <w:sz w:val="26"/>
                <w:szCs w:val="26"/>
              </w:rPr>
              <w:t>, при А. Белоусове.</w:t>
            </w:r>
          </w:p>
        </w:tc>
      </w:tr>
    </w:tbl>
    <w:p w:rsidR="00FD1DAB" w:rsidRDefault="00FD1DAB">
      <w:r>
        <w:br w:type="page"/>
      </w:r>
    </w:p>
    <w:tbl>
      <w:tblPr>
        <w:tblStyle w:val="a3"/>
        <w:tblW w:w="22080" w:type="dxa"/>
        <w:tblLayout w:type="fixed"/>
        <w:tblLook w:val="04A0" w:firstRow="1" w:lastRow="0" w:firstColumn="1" w:lastColumn="0" w:noHBand="0" w:noVBand="1"/>
      </w:tblPr>
      <w:tblGrid>
        <w:gridCol w:w="3936"/>
        <w:gridCol w:w="3685"/>
        <w:gridCol w:w="3827"/>
        <w:gridCol w:w="3827"/>
        <w:gridCol w:w="4253"/>
        <w:gridCol w:w="2552"/>
      </w:tblGrid>
      <w:tr w:rsidR="00EB3775" w:rsidRPr="00EB3775" w:rsidTr="000221E7">
        <w:trPr>
          <w:tblHeader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B3775" w:rsidRPr="00EB3775" w:rsidRDefault="00943161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>
              <w:lastRenderedPageBreak/>
              <w:br w:type="page"/>
            </w:r>
            <w:r w:rsidR="00EB3775" w:rsidRPr="00EB3775">
              <w:rPr>
                <w:b/>
                <w:smallCaps/>
                <w:sz w:val="26"/>
                <w:szCs w:val="26"/>
                <w:lang w:val="en-US"/>
              </w:rPr>
              <w:t>Deloitte</w:t>
            </w:r>
            <w:r w:rsidR="00EB3775" w:rsidRPr="00EB3775">
              <w:rPr>
                <w:b/>
                <w:smallCaps/>
                <w:sz w:val="26"/>
                <w:szCs w:val="26"/>
              </w:rPr>
              <w:t xml:space="preserve"> СНГ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KPMG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PriceWaterhouseCoopers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EB3775">
              <w:rPr>
                <w:b/>
                <w:smallCaps/>
                <w:sz w:val="26"/>
                <w:szCs w:val="26"/>
              </w:rPr>
              <w:t>Ernst&amp;Young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McKinsey</w:t>
            </w:r>
            <w:r w:rsidRPr="00EB3775">
              <w:rPr>
                <w:b/>
                <w:smallCaps/>
                <w:sz w:val="26"/>
                <w:szCs w:val="26"/>
              </w:rPr>
              <w:t xml:space="preserve"> </w:t>
            </w:r>
            <w:r w:rsidRPr="00EB3775">
              <w:rPr>
                <w:b/>
                <w:smallCaps/>
                <w:sz w:val="26"/>
                <w:szCs w:val="26"/>
                <w:lang w:val="en-US"/>
              </w:rPr>
              <w:t>&amp; Company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EB3775">
              <w:rPr>
                <w:b/>
                <w:smallCaps/>
                <w:sz w:val="26"/>
                <w:szCs w:val="26"/>
              </w:rPr>
              <w:t>Boston Consulting</w:t>
            </w:r>
          </w:p>
        </w:tc>
      </w:tr>
      <w:tr w:rsidR="00180C24" w:rsidRPr="00CA1497" w:rsidTr="00FD1DAB">
        <w:tc>
          <w:tcPr>
            <w:tcW w:w="22080" w:type="dxa"/>
            <w:gridSpan w:val="6"/>
            <w:shd w:val="clear" w:color="auto" w:fill="DAEEF3" w:themeFill="accent5" w:themeFillTint="33"/>
          </w:tcPr>
          <w:p w:rsidR="00180C24" w:rsidRPr="00CA1497" w:rsidRDefault="00180C24" w:rsidP="00CA1497">
            <w:pPr>
              <w:spacing w:before="60" w:after="60"/>
              <w:ind w:firstLine="170"/>
              <w:jc w:val="center"/>
              <w:rPr>
                <w:b/>
                <w:smallCaps/>
                <w:sz w:val="26"/>
                <w:szCs w:val="26"/>
              </w:rPr>
            </w:pPr>
            <w:r w:rsidRPr="00CA1497">
              <w:rPr>
                <w:b/>
                <w:smallCaps/>
                <w:sz w:val="26"/>
                <w:szCs w:val="26"/>
              </w:rPr>
              <w:t xml:space="preserve">Ключевые фигуры </w:t>
            </w:r>
            <w:r w:rsidR="00CA1497">
              <w:rPr>
                <w:b/>
                <w:smallCaps/>
                <w:sz w:val="26"/>
                <w:szCs w:val="26"/>
              </w:rPr>
              <w:t>российс</w:t>
            </w:r>
            <w:r w:rsidR="00EB3775">
              <w:rPr>
                <w:b/>
                <w:smallCaps/>
                <w:sz w:val="26"/>
                <w:szCs w:val="26"/>
              </w:rPr>
              <w:t>к</w:t>
            </w:r>
            <w:r w:rsidR="00CA1497">
              <w:rPr>
                <w:b/>
                <w:smallCaps/>
                <w:sz w:val="26"/>
                <w:szCs w:val="26"/>
              </w:rPr>
              <w:t xml:space="preserve">ого офиса </w:t>
            </w:r>
            <w:r w:rsidRPr="00CA1497">
              <w:rPr>
                <w:b/>
                <w:smallCaps/>
                <w:sz w:val="26"/>
                <w:szCs w:val="26"/>
              </w:rPr>
              <w:t xml:space="preserve">и </w:t>
            </w:r>
            <w:r w:rsidR="00CA1497">
              <w:rPr>
                <w:b/>
                <w:smallCaps/>
                <w:sz w:val="26"/>
                <w:szCs w:val="26"/>
              </w:rPr>
              <w:t xml:space="preserve">их </w:t>
            </w:r>
            <w:r w:rsidRPr="00CA1497">
              <w:rPr>
                <w:b/>
                <w:smallCaps/>
                <w:sz w:val="26"/>
                <w:szCs w:val="26"/>
              </w:rPr>
              <w:t>б</w:t>
            </w:r>
            <w:r w:rsidR="00CA1497">
              <w:rPr>
                <w:b/>
                <w:smallCaps/>
                <w:sz w:val="26"/>
                <w:szCs w:val="26"/>
              </w:rPr>
              <w:t>э</w:t>
            </w:r>
            <w:r w:rsidRPr="00CA1497">
              <w:rPr>
                <w:b/>
                <w:smallCaps/>
                <w:sz w:val="26"/>
                <w:szCs w:val="26"/>
              </w:rPr>
              <w:t>кграунд</w:t>
            </w:r>
          </w:p>
        </w:tc>
      </w:tr>
      <w:tr w:rsidR="0032132A" w:rsidRPr="009B6F7D" w:rsidTr="00FD1DAB">
        <w:tc>
          <w:tcPr>
            <w:tcW w:w="3936" w:type="dxa"/>
          </w:tcPr>
          <w:p w:rsidR="0032132A" w:rsidRPr="00CA1497" w:rsidRDefault="0032132A" w:rsidP="00B064C5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Управляющий партнер «Deloitte» в СНГ</w:t>
            </w:r>
            <w:r w:rsidRPr="00CA1497">
              <w:rPr>
                <w:sz w:val="26"/>
                <w:szCs w:val="26"/>
              </w:rPr>
              <w:t xml:space="preserve"> – </w:t>
            </w:r>
            <w:r w:rsidRPr="00CA1497">
              <w:rPr>
                <w:i/>
                <w:sz w:val="26"/>
                <w:szCs w:val="26"/>
              </w:rPr>
              <w:t>Дэвид Оуэн</w:t>
            </w:r>
            <w:r w:rsidRPr="00CA1497">
              <w:rPr>
                <w:sz w:val="26"/>
                <w:szCs w:val="26"/>
              </w:rPr>
              <w:t xml:space="preserve"> (в компании с 1980-х, ранее работал в офисах в ЮАР и Великобритании, в СНГ более 10 лет).</w:t>
            </w:r>
          </w:p>
          <w:p w:rsidR="0032132A" w:rsidRPr="00CA1497" w:rsidRDefault="0032132A" w:rsidP="00807EA0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Ключевые партнеры-россияне</w:t>
            </w:r>
            <w:r w:rsidRPr="00CA1497">
              <w:rPr>
                <w:sz w:val="26"/>
                <w:szCs w:val="26"/>
              </w:rPr>
              <w:t xml:space="preserve">: </w:t>
            </w:r>
            <w:r w:rsidRPr="00CA1497">
              <w:rPr>
                <w:i/>
                <w:sz w:val="26"/>
                <w:szCs w:val="26"/>
              </w:rPr>
              <w:t xml:space="preserve">Егор Метелкин </w:t>
            </w:r>
            <w:r w:rsidRPr="00CA1497">
              <w:rPr>
                <w:sz w:val="26"/>
                <w:szCs w:val="26"/>
              </w:rPr>
              <w:t xml:space="preserve">(20 лет в компании), </w:t>
            </w:r>
            <w:r w:rsidRPr="00CA1497">
              <w:rPr>
                <w:i/>
                <w:sz w:val="26"/>
                <w:szCs w:val="26"/>
              </w:rPr>
              <w:t>Александр Дорофеев</w:t>
            </w:r>
            <w:r w:rsidRPr="00CA1497">
              <w:rPr>
                <w:sz w:val="26"/>
                <w:szCs w:val="26"/>
              </w:rPr>
              <w:t xml:space="preserve"> (15 лет в компании), </w:t>
            </w:r>
            <w:r w:rsidRPr="00CA1497">
              <w:rPr>
                <w:i/>
                <w:sz w:val="26"/>
                <w:szCs w:val="26"/>
              </w:rPr>
              <w:t>Михаил Райхман</w:t>
            </w:r>
            <w:r w:rsidRPr="00CA1497">
              <w:rPr>
                <w:sz w:val="26"/>
                <w:szCs w:val="26"/>
              </w:rPr>
              <w:t xml:space="preserve">, </w:t>
            </w:r>
            <w:r w:rsidRPr="00CA1497">
              <w:rPr>
                <w:i/>
                <w:sz w:val="26"/>
                <w:szCs w:val="26"/>
              </w:rPr>
              <w:t>Анастасия Осипова</w:t>
            </w:r>
            <w:r w:rsidRPr="00CA1497">
              <w:rPr>
                <w:sz w:val="26"/>
                <w:szCs w:val="26"/>
              </w:rPr>
              <w:t xml:space="preserve"> (Департамент консалтинга, более 2 лет в «Делойт», до этого 15 лет в </w:t>
            </w:r>
            <w:r w:rsidRPr="00CA1497">
              <w:rPr>
                <w:sz w:val="26"/>
                <w:szCs w:val="26"/>
                <w:lang w:val="en-US"/>
              </w:rPr>
              <w:t>PWC</w:t>
            </w:r>
            <w:r w:rsidRPr="00CA1497">
              <w:rPr>
                <w:sz w:val="26"/>
                <w:szCs w:val="26"/>
              </w:rPr>
              <w:t xml:space="preserve">, </w:t>
            </w:r>
            <w:r w:rsidRPr="00CA1497">
              <w:rPr>
                <w:sz w:val="26"/>
                <w:szCs w:val="26"/>
                <w:lang w:val="en-US"/>
              </w:rPr>
              <w:t>IBM</w:t>
            </w:r>
            <w:r w:rsidRPr="00CA1497">
              <w:rPr>
                <w:sz w:val="26"/>
                <w:szCs w:val="26"/>
              </w:rPr>
              <w:t xml:space="preserve"> и других западных компаниях), </w:t>
            </w:r>
            <w:r w:rsidRPr="00CA1497">
              <w:rPr>
                <w:i/>
                <w:sz w:val="26"/>
                <w:szCs w:val="26"/>
              </w:rPr>
              <w:t>Григорий Павлоцкий</w:t>
            </w:r>
            <w:r w:rsidRPr="00CA1497">
              <w:rPr>
                <w:sz w:val="26"/>
                <w:szCs w:val="26"/>
              </w:rPr>
              <w:t xml:space="preserve"> (налоговый консалтинг, более 10 лет в «Делойт»), </w:t>
            </w:r>
            <w:r w:rsidRPr="00CA1497">
              <w:rPr>
                <w:i/>
                <w:sz w:val="26"/>
                <w:szCs w:val="26"/>
              </w:rPr>
              <w:t>Наталья Головкина</w:t>
            </w:r>
            <w:r w:rsidRPr="00CA1497">
              <w:rPr>
                <w:sz w:val="26"/>
                <w:szCs w:val="26"/>
              </w:rPr>
              <w:t xml:space="preserve"> (аудит ТЭК и металлургии и «развитие талантов Делойт», 17 лет в компании), </w:t>
            </w:r>
            <w:r w:rsidRPr="00CA1497">
              <w:rPr>
                <w:i/>
                <w:sz w:val="26"/>
                <w:szCs w:val="26"/>
              </w:rPr>
              <w:t xml:space="preserve">Сергей Неклюдов </w:t>
            </w:r>
            <w:r w:rsidRPr="00CA1497">
              <w:rPr>
                <w:sz w:val="26"/>
                <w:szCs w:val="26"/>
              </w:rPr>
              <w:t xml:space="preserve">(15 лет в </w:t>
            </w:r>
            <w:r w:rsidRPr="00CA1497">
              <w:rPr>
                <w:sz w:val="26"/>
                <w:szCs w:val="26"/>
                <w:lang w:val="en-US"/>
              </w:rPr>
              <w:t>PWC</w:t>
            </w:r>
            <w:r w:rsidRPr="00CA1497">
              <w:rPr>
                <w:sz w:val="26"/>
                <w:szCs w:val="26"/>
              </w:rPr>
              <w:t>, приоритетные клиенты).</w:t>
            </w:r>
          </w:p>
          <w:p w:rsidR="00932308" w:rsidRPr="00CA1497" w:rsidRDefault="00240270" w:rsidP="00A33AE6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Ряд</w:t>
            </w:r>
            <w:r w:rsidR="00932308" w:rsidRPr="00CA1497">
              <w:rPr>
                <w:b/>
                <w:sz w:val="26"/>
                <w:szCs w:val="26"/>
              </w:rPr>
              <w:t xml:space="preserve"> сотрудников пришли </w:t>
            </w:r>
            <w:r w:rsidRPr="00CA1497">
              <w:rPr>
                <w:b/>
                <w:sz w:val="26"/>
                <w:szCs w:val="26"/>
              </w:rPr>
              <w:t>от прямых конкурентов, что не принято</w:t>
            </w:r>
            <w:r w:rsidRPr="00CA1497">
              <w:rPr>
                <w:sz w:val="26"/>
                <w:szCs w:val="26"/>
              </w:rPr>
              <w:t xml:space="preserve"> в этой сфере – из</w:t>
            </w:r>
            <w:r w:rsidR="00932308" w:rsidRPr="00CA1497">
              <w:rPr>
                <w:sz w:val="26"/>
                <w:szCs w:val="26"/>
              </w:rPr>
              <w:t xml:space="preserve"> </w:t>
            </w:r>
            <w:r w:rsidR="00932308" w:rsidRPr="00CA1497">
              <w:rPr>
                <w:sz w:val="26"/>
                <w:szCs w:val="26"/>
                <w:lang w:val="en-US"/>
              </w:rPr>
              <w:t>KPMG</w:t>
            </w:r>
            <w:r w:rsidR="00932308" w:rsidRPr="00CA1497">
              <w:rPr>
                <w:sz w:val="26"/>
                <w:szCs w:val="26"/>
              </w:rPr>
              <w:t xml:space="preserve"> (из-за </w:t>
            </w:r>
            <w:r w:rsidR="00A33AE6" w:rsidRPr="00CA1497">
              <w:rPr>
                <w:sz w:val="26"/>
                <w:szCs w:val="26"/>
              </w:rPr>
              <w:t>кадровой</w:t>
            </w:r>
            <w:r w:rsidR="00932308" w:rsidRPr="00CA1497">
              <w:rPr>
                <w:sz w:val="26"/>
                <w:szCs w:val="26"/>
              </w:rPr>
              <w:t xml:space="preserve"> политики нового главы </w:t>
            </w:r>
            <w:r w:rsidR="00932308" w:rsidRPr="00CA1497">
              <w:rPr>
                <w:sz w:val="26"/>
                <w:szCs w:val="26"/>
                <w:lang w:val="en-US"/>
              </w:rPr>
              <w:t>KPMG</w:t>
            </w:r>
            <w:r w:rsidR="00A33AE6" w:rsidRPr="00CA1497">
              <w:rPr>
                <w:sz w:val="26"/>
                <w:szCs w:val="26"/>
              </w:rPr>
              <w:t xml:space="preserve"> в России</w:t>
            </w:r>
            <w:r w:rsidR="00932308" w:rsidRPr="00CA1497">
              <w:rPr>
                <w:sz w:val="26"/>
                <w:szCs w:val="26"/>
              </w:rPr>
              <w:t xml:space="preserve">) и </w:t>
            </w:r>
            <w:r w:rsidR="00932308" w:rsidRPr="00CA1497">
              <w:rPr>
                <w:sz w:val="26"/>
                <w:szCs w:val="26"/>
                <w:lang w:val="en-US"/>
              </w:rPr>
              <w:t>PWC</w:t>
            </w:r>
            <w:r w:rsidR="00932308" w:rsidRPr="00CA1497">
              <w:rPr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A33AE6" w:rsidRPr="00CA1497" w:rsidRDefault="006E1642" w:rsidP="00A33AE6">
            <w:pPr>
              <w:ind w:firstLine="170"/>
              <w:jc w:val="both"/>
              <w:rPr>
                <w:b/>
                <w:sz w:val="26"/>
                <w:szCs w:val="26"/>
              </w:rPr>
            </w:pPr>
            <w:r w:rsidRPr="00CA1497">
              <w:rPr>
                <w:sz w:val="26"/>
                <w:szCs w:val="26"/>
              </w:rPr>
              <w:t xml:space="preserve">Председатель правления и </w:t>
            </w:r>
            <w:r w:rsidRPr="00CA1497">
              <w:rPr>
                <w:b/>
                <w:sz w:val="26"/>
                <w:szCs w:val="26"/>
              </w:rPr>
              <w:t>управляющий партнер КПМГ в России и СНГ</w:t>
            </w:r>
            <w:r w:rsidRPr="00CA1497">
              <w:rPr>
                <w:sz w:val="26"/>
                <w:szCs w:val="26"/>
              </w:rPr>
              <w:t xml:space="preserve"> с октября 2012 года – </w:t>
            </w:r>
            <w:r w:rsidRPr="00CA1497">
              <w:rPr>
                <w:i/>
                <w:sz w:val="26"/>
                <w:szCs w:val="26"/>
              </w:rPr>
              <w:t xml:space="preserve">Олег Гощанский </w:t>
            </w:r>
            <w:r w:rsidRPr="00CA1497">
              <w:rPr>
                <w:sz w:val="26"/>
                <w:szCs w:val="26"/>
              </w:rPr>
              <w:t xml:space="preserve">(в компании </w:t>
            </w:r>
            <w:r w:rsidR="00EA75AD" w:rsidRPr="00CA1497">
              <w:rPr>
                <w:sz w:val="26"/>
                <w:szCs w:val="26"/>
              </w:rPr>
              <w:t>с середины 1990-х</w:t>
            </w:r>
            <w:r w:rsidR="00CE79DE" w:rsidRPr="00CA1497">
              <w:rPr>
                <w:sz w:val="26"/>
                <w:szCs w:val="26"/>
              </w:rPr>
              <w:t xml:space="preserve">; родился и </w:t>
            </w:r>
            <w:r w:rsidR="00B57714" w:rsidRPr="00CA1497">
              <w:rPr>
                <w:sz w:val="26"/>
                <w:szCs w:val="26"/>
              </w:rPr>
              <w:t>окончил ВУЗ</w:t>
            </w:r>
            <w:r w:rsidR="00CE79DE" w:rsidRPr="00CA1497">
              <w:rPr>
                <w:sz w:val="26"/>
                <w:szCs w:val="26"/>
              </w:rPr>
              <w:t xml:space="preserve"> в </w:t>
            </w:r>
            <w:r w:rsidR="00CE79DE" w:rsidRPr="00CA1497">
              <w:rPr>
                <w:b/>
                <w:sz w:val="26"/>
                <w:szCs w:val="26"/>
              </w:rPr>
              <w:t>Киеве</w:t>
            </w:r>
            <w:r w:rsidR="00E02E89" w:rsidRPr="00CA1497">
              <w:rPr>
                <w:sz w:val="26"/>
                <w:szCs w:val="26"/>
              </w:rPr>
              <w:t>, первое трудоустройство - Германия</w:t>
            </w:r>
            <w:r w:rsidR="00EA75AD" w:rsidRPr="00CA1497">
              <w:rPr>
                <w:sz w:val="26"/>
                <w:szCs w:val="26"/>
              </w:rPr>
              <w:t>).</w:t>
            </w:r>
            <w:r w:rsidR="00472B7C" w:rsidRPr="00CA1497">
              <w:rPr>
                <w:sz w:val="26"/>
                <w:szCs w:val="26"/>
              </w:rPr>
              <w:t xml:space="preserve"> </w:t>
            </w:r>
            <w:r w:rsidR="00E825AE" w:rsidRPr="00CA1497">
              <w:rPr>
                <w:sz w:val="26"/>
                <w:szCs w:val="26"/>
              </w:rPr>
              <w:t>Советник гендиректора Большого Театра. Член правления Американо-Российского Делового Совета (USRBC) и Международного форума лидеров бизнеса (IBLF).</w:t>
            </w:r>
            <w:r w:rsidR="0083563E" w:rsidRPr="00CA1497">
              <w:rPr>
                <w:sz w:val="26"/>
                <w:szCs w:val="26"/>
              </w:rPr>
              <w:t xml:space="preserve"> </w:t>
            </w:r>
            <w:r w:rsidR="00A33AE6" w:rsidRPr="00CA1497">
              <w:rPr>
                <w:sz w:val="26"/>
                <w:szCs w:val="26"/>
              </w:rPr>
              <w:t xml:space="preserve">В КПМГ </w:t>
            </w:r>
            <w:r w:rsidR="0095409E" w:rsidRPr="00CA1497">
              <w:rPr>
                <w:sz w:val="26"/>
                <w:szCs w:val="26"/>
              </w:rPr>
              <w:t xml:space="preserve">Гощанский </w:t>
            </w:r>
            <w:r w:rsidR="00A33AE6" w:rsidRPr="00CA1497">
              <w:rPr>
                <w:sz w:val="26"/>
                <w:szCs w:val="26"/>
              </w:rPr>
              <w:t xml:space="preserve">известен достаточно </w:t>
            </w:r>
            <w:r w:rsidR="00A33AE6" w:rsidRPr="00CA1497">
              <w:rPr>
                <w:b/>
                <w:sz w:val="26"/>
                <w:szCs w:val="26"/>
              </w:rPr>
              <w:t>жесткой кадровой политикой</w:t>
            </w:r>
            <w:r w:rsidR="00A33AE6" w:rsidRPr="00CA1497">
              <w:rPr>
                <w:sz w:val="26"/>
                <w:szCs w:val="26"/>
              </w:rPr>
              <w:t xml:space="preserve">, повлекшей увольнение целого ряда сотрудников. </w:t>
            </w:r>
          </w:p>
          <w:p w:rsidR="007D6ABB" w:rsidRPr="00CA1497" w:rsidRDefault="007D6ABB" w:rsidP="007D6ABB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Другие руководители офиса в России:</w:t>
            </w:r>
            <w:r w:rsidRPr="00CA1497">
              <w:rPr>
                <w:sz w:val="26"/>
                <w:szCs w:val="26"/>
              </w:rPr>
              <w:t xml:space="preserve"> </w:t>
            </w:r>
            <w:r w:rsidRPr="00CA1497">
              <w:rPr>
                <w:i/>
                <w:sz w:val="26"/>
                <w:szCs w:val="26"/>
              </w:rPr>
              <w:t>Андрей Швецов</w:t>
            </w:r>
            <w:r w:rsidRPr="00CA1497">
              <w:rPr>
                <w:sz w:val="26"/>
                <w:szCs w:val="26"/>
              </w:rPr>
              <w:t xml:space="preserve"> (Департамент аудиторских услуг, 15 лет в компании), </w:t>
            </w:r>
            <w:r w:rsidRPr="00CA1497">
              <w:rPr>
                <w:i/>
                <w:sz w:val="26"/>
                <w:szCs w:val="26"/>
              </w:rPr>
              <w:t>Шон Тирнан</w:t>
            </w:r>
            <w:r w:rsidRPr="00CA1497">
              <w:rPr>
                <w:sz w:val="26"/>
                <w:szCs w:val="26"/>
              </w:rPr>
              <w:t xml:space="preserve"> (Департамент консультационных услуг, 30 лет в компании, работал в Германии и Британии), </w:t>
            </w:r>
            <w:r w:rsidRPr="00CA1497">
              <w:rPr>
                <w:i/>
                <w:sz w:val="26"/>
                <w:szCs w:val="26"/>
              </w:rPr>
              <w:t>Джим МаКинвен</w:t>
            </w:r>
            <w:r w:rsidRPr="00CA1497">
              <w:rPr>
                <w:sz w:val="26"/>
                <w:szCs w:val="26"/>
              </w:rPr>
              <w:t xml:space="preserve"> (Департамент контроля качества и управления рисками, 15 лет в компании), </w:t>
            </w:r>
            <w:r w:rsidRPr="00CA1497">
              <w:rPr>
                <w:i/>
                <w:sz w:val="26"/>
                <w:szCs w:val="26"/>
              </w:rPr>
              <w:t>Грейам Поуви</w:t>
            </w:r>
            <w:r w:rsidRPr="00CA1497">
              <w:rPr>
                <w:sz w:val="26"/>
                <w:szCs w:val="26"/>
              </w:rPr>
              <w:t xml:space="preserve"> (Департамент налогового и юридического консультирования, перешел из другой компании «</w:t>
            </w:r>
            <w:r w:rsidRPr="00CA1497">
              <w:rPr>
                <w:sz w:val="26"/>
                <w:szCs w:val="26"/>
                <w:lang w:val="en-US"/>
              </w:rPr>
              <w:t>big</w:t>
            </w:r>
            <w:r w:rsidRPr="00CA1497">
              <w:rPr>
                <w:sz w:val="26"/>
                <w:szCs w:val="26"/>
              </w:rPr>
              <w:t xml:space="preserve"> 4»).</w:t>
            </w:r>
          </w:p>
        </w:tc>
        <w:tc>
          <w:tcPr>
            <w:tcW w:w="3827" w:type="dxa"/>
          </w:tcPr>
          <w:p w:rsidR="00BA18ED" w:rsidRPr="00CA1497" w:rsidRDefault="00BA18ED" w:rsidP="00BA18ED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 xml:space="preserve">Управляющий партнер </w:t>
            </w:r>
            <w:r w:rsidRPr="00CA1497">
              <w:rPr>
                <w:b/>
                <w:sz w:val="26"/>
                <w:szCs w:val="26"/>
                <w:lang w:val="en-US"/>
              </w:rPr>
              <w:t>PWC</w:t>
            </w:r>
            <w:r w:rsidRPr="00CA1497">
              <w:rPr>
                <w:b/>
                <w:sz w:val="26"/>
                <w:szCs w:val="26"/>
              </w:rPr>
              <w:t xml:space="preserve"> в Р</w:t>
            </w:r>
            <w:r w:rsidR="00B76E7F" w:rsidRPr="00CA1497">
              <w:rPr>
                <w:b/>
                <w:sz w:val="26"/>
                <w:szCs w:val="26"/>
              </w:rPr>
              <w:t>Ф</w:t>
            </w:r>
            <w:r w:rsidRPr="00CA1497">
              <w:rPr>
                <w:sz w:val="26"/>
                <w:szCs w:val="26"/>
              </w:rPr>
              <w:t xml:space="preserve"> - </w:t>
            </w:r>
            <w:r w:rsidRPr="00CA1497">
              <w:rPr>
                <w:i/>
                <w:sz w:val="26"/>
                <w:szCs w:val="26"/>
              </w:rPr>
              <w:t>Дэвид Грэй</w:t>
            </w:r>
            <w:r w:rsidRPr="00CA1497">
              <w:rPr>
                <w:sz w:val="26"/>
                <w:szCs w:val="26"/>
              </w:rPr>
              <w:t xml:space="preserve"> (в </w:t>
            </w:r>
            <w:r w:rsidR="00920517">
              <w:rPr>
                <w:sz w:val="26"/>
                <w:szCs w:val="26"/>
              </w:rPr>
              <w:t>РФ</w:t>
            </w:r>
            <w:r w:rsidRPr="00CA1497">
              <w:rPr>
                <w:sz w:val="26"/>
                <w:szCs w:val="26"/>
              </w:rPr>
              <w:t xml:space="preserve"> с 1994 г., </w:t>
            </w:r>
            <w:r w:rsidR="00615D33" w:rsidRPr="00CA1497">
              <w:rPr>
                <w:sz w:val="26"/>
                <w:szCs w:val="26"/>
              </w:rPr>
              <w:t xml:space="preserve">главой офиса – с </w:t>
            </w:r>
            <w:r w:rsidRPr="00CA1497">
              <w:rPr>
                <w:sz w:val="26"/>
                <w:szCs w:val="26"/>
              </w:rPr>
              <w:t>2011 г.</w:t>
            </w:r>
            <w:r w:rsidR="00615D33" w:rsidRPr="00CA1497">
              <w:rPr>
                <w:sz w:val="26"/>
                <w:szCs w:val="26"/>
              </w:rPr>
              <w:t>; всего в компании более 20 лет)</w:t>
            </w:r>
            <w:r w:rsidR="00B76E7F" w:rsidRPr="00CA1497">
              <w:rPr>
                <w:sz w:val="26"/>
                <w:szCs w:val="26"/>
              </w:rPr>
              <w:t>.</w:t>
            </w:r>
          </w:p>
          <w:p w:rsidR="00381497" w:rsidRPr="00CA1497" w:rsidRDefault="00A022F2" w:rsidP="00BA18ED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Ключевой партнер-россиянин</w:t>
            </w:r>
            <w:r w:rsidRPr="00CA1497">
              <w:rPr>
                <w:sz w:val="26"/>
                <w:szCs w:val="26"/>
              </w:rPr>
              <w:t xml:space="preserve"> - </w:t>
            </w:r>
            <w:r w:rsidR="00BA18ED" w:rsidRPr="00CA1497">
              <w:rPr>
                <w:i/>
                <w:sz w:val="26"/>
                <w:szCs w:val="26"/>
              </w:rPr>
              <w:t>Екатерина Шапочка</w:t>
            </w:r>
            <w:r w:rsidRPr="00CA1497">
              <w:rPr>
                <w:sz w:val="26"/>
                <w:szCs w:val="26"/>
              </w:rPr>
              <w:t xml:space="preserve">, </w:t>
            </w:r>
            <w:r w:rsidR="00BA18ED" w:rsidRPr="00CA1497">
              <w:rPr>
                <w:sz w:val="26"/>
                <w:szCs w:val="26"/>
              </w:rPr>
              <w:t>практик</w:t>
            </w:r>
            <w:r w:rsidR="00FC16E0">
              <w:rPr>
                <w:sz w:val="26"/>
                <w:szCs w:val="26"/>
              </w:rPr>
              <w:t>а</w:t>
            </w:r>
            <w:r w:rsidR="00BA18ED" w:rsidRPr="00CA1497">
              <w:rPr>
                <w:sz w:val="26"/>
                <w:szCs w:val="26"/>
              </w:rPr>
              <w:t xml:space="preserve"> </w:t>
            </w:r>
            <w:r w:rsidRPr="00CA1497">
              <w:rPr>
                <w:sz w:val="26"/>
                <w:szCs w:val="26"/>
              </w:rPr>
              <w:t>по</w:t>
            </w:r>
            <w:r w:rsidR="00BA18ED" w:rsidRPr="00CA1497">
              <w:rPr>
                <w:sz w:val="26"/>
                <w:szCs w:val="26"/>
              </w:rPr>
              <w:t xml:space="preserve"> оказанию</w:t>
            </w:r>
            <w:r w:rsidR="00BA18ED" w:rsidRPr="00CA1497">
              <w:rPr>
                <w:b/>
                <w:sz w:val="26"/>
                <w:szCs w:val="26"/>
              </w:rPr>
              <w:t xml:space="preserve"> </w:t>
            </w:r>
            <w:r w:rsidR="00B177B7" w:rsidRPr="00CA1497">
              <w:rPr>
                <w:b/>
                <w:sz w:val="26"/>
                <w:szCs w:val="26"/>
              </w:rPr>
              <w:t xml:space="preserve">стратегических </w:t>
            </w:r>
            <w:r w:rsidR="00BA18ED" w:rsidRPr="00CA1497">
              <w:rPr>
                <w:b/>
                <w:sz w:val="26"/>
                <w:szCs w:val="26"/>
              </w:rPr>
              <w:t>консультационных услуг госорганам и компаниям</w:t>
            </w:r>
            <w:r w:rsidRPr="00CA1497">
              <w:rPr>
                <w:sz w:val="26"/>
                <w:szCs w:val="26"/>
              </w:rPr>
              <w:t xml:space="preserve">. </w:t>
            </w:r>
            <w:r w:rsidR="00B177B7" w:rsidRPr="00CA1497">
              <w:rPr>
                <w:sz w:val="26"/>
                <w:szCs w:val="26"/>
              </w:rPr>
              <w:t xml:space="preserve">В 1990-е работала в российской миссии Красного Креста в Африке в качестве </w:t>
            </w:r>
            <w:r w:rsidR="00B177B7" w:rsidRPr="00CA1497">
              <w:rPr>
                <w:sz w:val="26"/>
                <w:szCs w:val="26"/>
                <w:lang w:val="en-US"/>
              </w:rPr>
              <w:t>PR</w:t>
            </w:r>
            <w:r w:rsidR="00B177B7" w:rsidRPr="00CA1497">
              <w:rPr>
                <w:sz w:val="26"/>
                <w:szCs w:val="26"/>
              </w:rPr>
              <w:t xml:space="preserve">-специалиста. В </w:t>
            </w:r>
            <w:r w:rsidR="00B177B7" w:rsidRPr="00CA1497">
              <w:rPr>
                <w:sz w:val="26"/>
                <w:szCs w:val="26"/>
                <w:lang w:val="en-US"/>
              </w:rPr>
              <w:t>PWC</w:t>
            </w:r>
            <w:r w:rsidR="00B177B7" w:rsidRPr="00CA1497">
              <w:rPr>
                <w:sz w:val="26"/>
                <w:szCs w:val="26"/>
              </w:rPr>
              <w:t xml:space="preserve"> более 10 лет</w:t>
            </w:r>
            <w:r w:rsidR="00B7766E">
              <w:rPr>
                <w:sz w:val="26"/>
                <w:szCs w:val="26"/>
              </w:rPr>
              <w:t>. В</w:t>
            </w:r>
            <w:r w:rsidR="00B177B7" w:rsidRPr="00CA1497">
              <w:rPr>
                <w:sz w:val="26"/>
                <w:szCs w:val="26"/>
              </w:rPr>
              <w:t xml:space="preserve"> годы президентства Д. Медведева создавала </w:t>
            </w:r>
            <w:r w:rsidR="00B177B7" w:rsidRPr="00CA1497">
              <w:rPr>
                <w:b/>
                <w:sz w:val="26"/>
                <w:szCs w:val="26"/>
              </w:rPr>
              <w:t>Центр технологий и инноваций (CTI) P</w:t>
            </w:r>
            <w:r w:rsidR="00B7766E">
              <w:rPr>
                <w:b/>
                <w:sz w:val="26"/>
                <w:szCs w:val="26"/>
                <w:lang w:val="en-US"/>
              </w:rPr>
              <w:t>W</w:t>
            </w:r>
            <w:r w:rsidR="00B177B7" w:rsidRPr="00CA1497">
              <w:rPr>
                <w:b/>
                <w:sz w:val="26"/>
                <w:szCs w:val="26"/>
              </w:rPr>
              <w:t xml:space="preserve">C </w:t>
            </w:r>
            <w:r w:rsidR="00B177B7" w:rsidRPr="00CA1497">
              <w:rPr>
                <w:sz w:val="26"/>
                <w:szCs w:val="26"/>
              </w:rPr>
              <w:t xml:space="preserve">в России. </w:t>
            </w:r>
          </w:p>
          <w:p w:rsidR="00E90AB8" w:rsidRPr="00CA1497" w:rsidRDefault="00381497" w:rsidP="007C0D24">
            <w:pPr>
              <w:ind w:firstLine="170"/>
              <w:jc w:val="both"/>
              <w:rPr>
                <w:sz w:val="26"/>
                <w:szCs w:val="26"/>
              </w:rPr>
            </w:pPr>
            <w:r w:rsidRPr="00B7766E">
              <w:rPr>
                <w:sz w:val="26"/>
                <w:szCs w:val="26"/>
              </w:rPr>
              <w:t>Шапочка</w:t>
            </w:r>
            <w:r w:rsidRPr="00CA1497">
              <w:rPr>
                <w:b/>
                <w:sz w:val="26"/>
                <w:szCs w:val="26"/>
              </w:rPr>
              <w:t xml:space="preserve"> активно задействована в работе «Открытого правительства». </w:t>
            </w:r>
            <w:r w:rsidRPr="00CA1497">
              <w:rPr>
                <w:sz w:val="26"/>
                <w:szCs w:val="26"/>
              </w:rPr>
              <w:t xml:space="preserve">Ее инициативы неоднократно поддерживал Д. Медведев (например, обязать судей публиковать все факты давления при рассмотрении уголовных дел, акционировать ГУПы и др.). </w:t>
            </w:r>
          </w:p>
        </w:tc>
        <w:tc>
          <w:tcPr>
            <w:tcW w:w="3827" w:type="dxa"/>
          </w:tcPr>
          <w:p w:rsidR="00341BB2" w:rsidRPr="00CA1497" w:rsidRDefault="00341BB2" w:rsidP="00341BB2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Управляющий партнер по РФ</w:t>
            </w:r>
            <w:r w:rsidRPr="00CA1497">
              <w:rPr>
                <w:sz w:val="26"/>
                <w:szCs w:val="26"/>
              </w:rPr>
              <w:t xml:space="preserve"> – </w:t>
            </w:r>
            <w:r w:rsidRPr="00CA1497">
              <w:rPr>
                <w:i/>
                <w:sz w:val="26"/>
                <w:szCs w:val="26"/>
              </w:rPr>
              <w:t xml:space="preserve">Александр Ивлев </w:t>
            </w:r>
            <w:r w:rsidRPr="00CA1497">
              <w:rPr>
                <w:sz w:val="26"/>
                <w:szCs w:val="26"/>
              </w:rPr>
              <w:t xml:space="preserve">(более 17 лет в </w:t>
            </w:r>
            <w:r w:rsidRPr="00CA1497">
              <w:rPr>
                <w:sz w:val="26"/>
                <w:szCs w:val="26"/>
                <w:lang w:val="en-US"/>
              </w:rPr>
              <w:t>E</w:t>
            </w:r>
            <w:r w:rsidRPr="00CA1497">
              <w:rPr>
                <w:sz w:val="26"/>
                <w:szCs w:val="26"/>
              </w:rPr>
              <w:t>&amp;</w:t>
            </w:r>
            <w:r w:rsidRPr="00CA1497">
              <w:rPr>
                <w:sz w:val="26"/>
                <w:szCs w:val="26"/>
                <w:lang w:val="en-US"/>
              </w:rPr>
              <w:t>Y</w:t>
            </w:r>
            <w:r w:rsidRPr="00CA1497">
              <w:rPr>
                <w:sz w:val="26"/>
                <w:szCs w:val="26"/>
              </w:rPr>
              <w:t xml:space="preserve">). </w:t>
            </w:r>
            <w:r w:rsidR="00207EAE" w:rsidRPr="00CA1497">
              <w:rPr>
                <w:sz w:val="26"/>
                <w:szCs w:val="26"/>
              </w:rPr>
              <w:t>«</w:t>
            </w:r>
            <w:r w:rsidR="00207EAE" w:rsidRPr="00CA1497">
              <w:rPr>
                <w:b/>
                <w:sz w:val="26"/>
                <w:szCs w:val="26"/>
              </w:rPr>
              <w:t>Молодой лидер мира</w:t>
            </w:r>
            <w:r w:rsidR="00207EAE" w:rsidRPr="00CA1497">
              <w:rPr>
                <w:sz w:val="26"/>
                <w:szCs w:val="26"/>
              </w:rPr>
              <w:t>» (</w:t>
            </w:r>
            <w:r w:rsidR="007C0D24">
              <w:rPr>
                <w:sz w:val="26"/>
                <w:szCs w:val="26"/>
              </w:rPr>
              <w:t xml:space="preserve">Давосский форум, </w:t>
            </w:r>
            <w:r w:rsidR="00207EAE" w:rsidRPr="00CA1497">
              <w:rPr>
                <w:sz w:val="26"/>
                <w:szCs w:val="26"/>
              </w:rPr>
              <w:t xml:space="preserve">2007). В 2008 г. вошел в </w:t>
            </w:r>
            <w:r w:rsidR="00207EAE" w:rsidRPr="00CA1497">
              <w:rPr>
                <w:b/>
                <w:sz w:val="26"/>
                <w:szCs w:val="26"/>
              </w:rPr>
              <w:t>перв</w:t>
            </w:r>
            <w:r w:rsidR="00D40617">
              <w:rPr>
                <w:b/>
                <w:sz w:val="26"/>
                <w:szCs w:val="26"/>
              </w:rPr>
              <w:t>ую</w:t>
            </w:r>
            <w:r w:rsidR="00207EAE" w:rsidRPr="00CA1497">
              <w:rPr>
                <w:b/>
                <w:sz w:val="26"/>
                <w:szCs w:val="26"/>
              </w:rPr>
              <w:t xml:space="preserve"> сотн</w:t>
            </w:r>
            <w:r w:rsidR="00D40617">
              <w:rPr>
                <w:b/>
                <w:sz w:val="26"/>
                <w:szCs w:val="26"/>
              </w:rPr>
              <w:t>ю</w:t>
            </w:r>
            <w:r w:rsidR="00207EAE" w:rsidRPr="00CA1497">
              <w:rPr>
                <w:b/>
                <w:sz w:val="26"/>
                <w:szCs w:val="26"/>
              </w:rPr>
              <w:t xml:space="preserve"> </w:t>
            </w:r>
            <w:r w:rsidR="00FB67C0" w:rsidRPr="00CA1497">
              <w:rPr>
                <w:b/>
                <w:sz w:val="26"/>
                <w:szCs w:val="26"/>
              </w:rPr>
              <w:t>«</w:t>
            </w:r>
            <w:r w:rsidR="00207EAE" w:rsidRPr="00CA1497">
              <w:rPr>
                <w:b/>
                <w:sz w:val="26"/>
                <w:szCs w:val="26"/>
              </w:rPr>
              <w:t>президентского резерва</w:t>
            </w:r>
            <w:r w:rsidR="00FB67C0" w:rsidRPr="00CA1497">
              <w:rPr>
                <w:b/>
                <w:sz w:val="26"/>
                <w:szCs w:val="26"/>
              </w:rPr>
              <w:t>»</w:t>
            </w:r>
            <w:r w:rsidR="00207EAE" w:rsidRPr="00CA1497">
              <w:rPr>
                <w:b/>
                <w:sz w:val="26"/>
                <w:szCs w:val="26"/>
              </w:rPr>
              <w:t>.</w:t>
            </w:r>
            <w:r w:rsidR="00207EAE" w:rsidRPr="00CA1497">
              <w:rPr>
                <w:sz w:val="26"/>
                <w:szCs w:val="26"/>
              </w:rPr>
              <w:t xml:space="preserve"> </w:t>
            </w:r>
            <w:r w:rsidRPr="00CA1497">
              <w:rPr>
                <w:sz w:val="26"/>
                <w:szCs w:val="26"/>
              </w:rPr>
              <w:t xml:space="preserve">Глава </w:t>
            </w:r>
            <w:r w:rsidR="006F59A2" w:rsidRPr="00CA1497">
              <w:rPr>
                <w:sz w:val="26"/>
                <w:szCs w:val="26"/>
              </w:rPr>
              <w:t>р</w:t>
            </w:r>
            <w:r w:rsidRPr="00CA1497">
              <w:rPr>
                <w:sz w:val="26"/>
                <w:szCs w:val="26"/>
              </w:rPr>
              <w:t>оссийского консультативного совета Американо-российского центра предпринимательства</w:t>
            </w:r>
            <w:r w:rsidR="004C4280" w:rsidRPr="00CA1497">
              <w:rPr>
                <w:sz w:val="26"/>
                <w:szCs w:val="26"/>
              </w:rPr>
              <w:t xml:space="preserve"> и </w:t>
            </w:r>
            <w:r w:rsidRPr="00CA1497">
              <w:rPr>
                <w:sz w:val="26"/>
                <w:szCs w:val="26"/>
              </w:rPr>
              <w:t xml:space="preserve">Американо-российского инвестиционного фонда. </w:t>
            </w:r>
            <w:r w:rsidR="00207EAE" w:rsidRPr="00CA1497">
              <w:rPr>
                <w:sz w:val="26"/>
                <w:szCs w:val="26"/>
              </w:rPr>
              <w:t>Курировал программу «Предприниматель года»</w:t>
            </w:r>
            <w:r w:rsidR="0065304B" w:rsidRPr="00CA1497">
              <w:rPr>
                <w:sz w:val="26"/>
                <w:szCs w:val="26"/>
              </w:rPr>
              <w:t xml:space="preserve"> и «Деловые женщины»</w:t>
            </w:r>
            <w:r w:rsidR="00207EAE" w:rsidRPr="00CA1497">
              <w:rPr>
                <w:sz w:val="26"/>
                <w:szCs w:val="26"/>
              </w:rPr>
              <w:t xml:space="preserve"> в СНГ.</w:t>
            </w:r>
          </w:p>
          <w:p w:rsidR="00935D49" w:rsidRPr="00CA1497" w:rsidRDefault="00935D49" w:rsidP="00935D49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Управляющий партнер по СНГ</w:t>
            </w:r>
            <w:r w:rsidRPr="00CA1497">
              <w:rPr>
                <w:sz w:val="26"/>
                <w:szCs w:val="26"/>
              </w:rPr>
              <w:t xml:space="preserve"> – </w:t>
            </w:r>
            <w:r w:rsidRPr="00CA1497">
              <w:rPr>
                <w:i/>
                <w:sz w:val="26"/>
                <w:szCs w:val="26"/>
              </w:rPr>
              <w:t>Джо Ватт</w:t>
            </w:r>
            <w:r w:rsidRPr="00CA1497">
              <w:rPr>
                <w:sz w:val="26"/>
                <w:szCs w:val="26"/>
              </w:rPr>
              <w:t xml:space="preserve">, с января 2014 г. (в компании 25 лет). </w:t>
            </w:r>
          </w:p>
          <w:p w:rsidR="0032132A" w:rsidRPr="00CA1497" w:rsidRDefault="005B4DE1" w:rsidP="00935D49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sz w:val="26"/>
                <w:szCs w:val="26"/>
              </w:rPr>
              <w:t xml:space="preserve">В 2012 году партнер </w:t>
            </w:r>
            <w:r w:rsidRPr="00CA1497">
              <w:rPr>
                <w:sz w:val="26"/>
                <w:szCs w:val="26"/>
                <w:lang w:val="en-US"/>
              </w:rPr>
              <w:t>E</w:t>
            </w:r>
            <w:r w:rsidRPr="00CA1497">
              <w:rPr>
                <w:sz w:val="26"/>
                <w:szCs w:val="26"/>
              </w:rPr>
              <w:t>&amp;</w:t>
            </w:r>
            <w:r w:rsidRPr="00CA1497">
              <w:rPr>
                <w:sz w:val="26"/>
                <w:szCs w:val="26"/>
                <w:lang w:val="en-US"/>
              </w:rPr>
              <w:t>Y</w:t>
            </w:r>
            <w:r w:rsidRPr="00CA1497">
              <w:rPr>
                <w:sz w:val="26"/>
                <w:szCs w:val="26"/>
              </w:rPr>
              <w:t xml:space="preserve"> </w:t>
            </w:r>
            <w:r w:rsidRPr="00CA1497">
              <w:rPr>
                <w:i/>
                <w:sz w:val="26"/>
                <w:szCs w:val="26"/>
              </w:rPr>
              <w:t>Денис Камышев</w:t>
            </w:r>
            <w:r w:rsidRPr="00CA1497">
              <w:rPr>
                <w:sz w:val="26"/>
                <w:szCs w:val="26"/>
              </w:rPr>
              <w:t xml:space="preserve"> вошел в состав </w:t>
            </w:r>
            <w:r w:rsidRPr="00CA1497">
              <w:rPr>
                <w:b/>
                <w:sz w:val="26"/>
                <w:szCs w:val="26"/>
              </w:rPr>
              <w:t>Экспертного совета при правительстве РФ</w:t>
            </w:r>
            <w:r w:rsidRPr="00CA1497">
              <w:rPr>
                <w:sz w:val="26"/>
                <w:szCs w:val="26"/>
              </w:rPr>
              <w:t>.</w:t>
            </w:r>
          </w:p>
          <w:p w:rsidR="003E413A" w:rsidRPr="00CA1497" w:rsidRDefault="003E413A" w:rsidP="003E413A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sz w:val="26"/>
                <w:szCs w:val="26"/>
              </w:rPr>
              <w:t xml:space="preserve">Партнер </w:t>
            </w:r>
            <w:r w:rsidRPr="00CA1497">
              <w:rPr>
                <w:sz w:val="26"/>
                <w:szCs w:val="26"/>
                <w:lang w:val="en-US"/>
              </w:rPr>
              <w:t>E</w:t>
            </w:r>
            <w:r w:rsidRPr="00CA1497">
              <w:rPr>
                <w:sz w:val="26"/>
                <w:szCs w:val="26"/>
              </w:rPr>
              <w:t>&amp;</w:t>
            </w:r>
            <w:r w:rsidRPr="00CA1497">
              <w:rPr>
                <w:sz w:val="26"/>
                <w:szCs w:val="26"/>
                <w:lang w:val="en-US"/>
              </w:rPr>
              <w:t>Y</w:t>
            </w:r>
            <w:r w:rsidRPr="00CA1497">
              <w:rPr>
                <w:sz w:val="26"/>
                <w:szCs w:val="26"/>
              </w:rPr>
              <w:t xml:space="preserve">, глава практики налоговых и юридических услуг </w:t>
            </w:r>
            <w:r w:rsidRPr="00CA1497">
              <w:rPr>
                <w:i/>
                <w:sz w:val="26"/>
                <w:szCs w:val="26"/>
              </w:rPr>
              <w:t xml:space="preserve">Питер Рейнхардт </w:t>
            </w:r>
            <w:r w:rsidRPr="00CA1497">
              <w:rPr>
                <w:b/>
                <w:sz w:val="26"/>
                <w:szCs w:val="26"/>
              </w:rPr>
              <w:t>сотрудничает с Алексеем Кудриным</w:t>
            </w:r>
            <w:r w:rsidR="00D40617">
              <w:rPr>
                <w:sz w:val="26"/>
                <w:szCs w:val="26"/>
              </w:rPr>
              <w:t>. В</w:t>
            </w:r>
            <w:r w:rsidR="006B5EA3" w:rsidRPr="00CA1497">
              <w:rPr>
                <w:sz w:val="26"/>
                <w:szCs w:val="26"/>
              </w:rPr>
              <w:t xml:space="preserve"> 2012 г. </w:t>
            </w:r>
            <w:r w:rsidRPr="00CA1497">
              <w:rPr>
                <w:sz w:val="26"/>
                <w:szCs w:val="26"/>
              </w:rPr>
              <w:t>счита</w:t>
            </w:r>
            <w:r w:rsidR="006B5EA3" w:rsidRPr="00CA1497">
              <w:rPr>
                <w:sz w:val="26"/>
                <w:szCs w:val="26"/>
              </w:rPr>
              <w:t>л</w:t>
            </w:r>
            <w:r w:rsidRPr="00CA1497">
              <w:rPr>
                <w:sz w:val="26"/>
                <w:szCs w:val="26"/>
              </w:rPr>
              <w:t xml:space="preserve">ся одним из </w:t>
            </w:r>
            <w:r w:rsidR="006B5EA3" w:rsidRPr="00CA1497">
              <w:rPr>
                <w:sz w:val="26"/>
                <w:szCs w:val="26"/>
              </w:rPr>
              <w:t xml:space="preserve">внешних </w:t>
            </w:r>
            <w:r w:rsidRPr="00CA1497">
              <w:rPr>
                <w:sz w:val="26"/>
                <w:szCs w:val="26"/>
              </w:rPr>
              <w:t xml:space="preserve">консультантов интеллектуальной продукции КГИ. </w:t>
            </w:r>
          </w:p>
          <w:p w:rsidR="007E6C7E" w:rsidRPr="00CA1497" w:rsidRDefault="00A21636" w:rsidP="001B42BC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i/>
                <w:sz w:val="26"/>
                <w:szCs w:val="26"/>
              </w:rPr>
              <w:t>Билл Хатчинсон</w:t>
            </w:r>
            <w:r w:rsidRPr="00CA1497">
              <w:rPr>
                <w:sz w:val="26"/>
                <w:szCs w:val="26"/>
              </w:rPr>
              <w:t xml:space="preserve">, директор </w:t>
            </w:r>
            <w:r w:rsidR="005E1613" w:rsidRPr="00CA1497">
              <w:rPr>
                <w:b/>
                <w:sz w:val="26"/>
                <w:szCs w:val="26"/>
              </w:rPr>
              <w:t>Ц</w:t>
            </w:r>
            <w:r w:rsidRPr="00CA1497">
              <w:rPr>
                <w:b/>
                <w:sz w:val="26"/>
                <w:szCs w:val="26"/>
              </w:rPr>
              <w:t xml:space="preserve">ентра </w:t>
            </w:r>
            <w:r w:rsidR="005E1613" w:rsidRPr="00CA1497">
              <w:rPr>
                <w:b/>
                <w:sz w:val="26"/>
                <w:szCs w:val="26"/>
              </w:rPr>
              <w:t>развития «умных городов»</w:t>
            </w:r>
            <w:r w:rsidR="002C7006" w:rsidRPr="00CA1497">
              <w:rPr>
                <w:b/>
                <w:sz w:val="26"/>
                <w:szCs w:val="26"/>
              </w:rPr>
              <w:t xml:space="preserve"> </w:t>
            </w:r>
            <w:r w:rsidR="002C7006" w:rsidRPr="00CA1497">
              <w:rPr>
                <w:b/>
                <w:sz w:val="26"/>
                <w:szCs w:val="26"/>
                <w:lang w:val="en-US"/>
              </w:rPr>
              <w:t>E</w:t>
            </w:r>
            <w:r w:rsidR="002C7006" w:rsidRPr="00CA1497">
              <w:rPr>
                <w:b/>
                <w:sz w:val="26"/>
                <w:szCs w:val="26"/>
              </w:rPr>
              <w:t>&amp;</w:t>
            </w:r>
            <w:r w:rsidR="002C7006" w:rsidRPr="00CA1497">
              <w:rPr>
                <w:b/>
                <w:sz w:val="26"/>
                <w:szCs w:val="26"/>
                <w:lang w:val="en-US"/>
              </w:rPr>
              <w:t>Y</w:t>
            </w:r>
            <w:r w:rsidR="002C7006" w:rsidRPr="00CA1497">
              <w:rPr>
                <w:sz w:val="26"/>
                <w:szCs w:val="26"/>
              </w:rPr>
              <w:t xml:space="preserve"> в СНГ </w:t>
            </w:r>
            <w:r w:rsidR="001B3F9E" w:rsidRPr="00CA1497">
              <w:rPr>
                <w:sz w:val="26"/>
                <w:szCs w:val="26"/>
              </w:rPr>
              <w:t>- специалист по развитию городов и телекому. Б</w:t>
            </w:r>
            <w:r w:rsidR="005E1613" w:rsidRPr="00CA1497">
              <w:rPr>
                <w:sz w:val="26"/>
                <w:szCs w:val="26"/>
              </w:rPr>
              <w:t xml:space="preserve">ыл </w:t>
            </w:r>
            <w:r w:rsidRPr="00CA1497">
              <w:rPr>
                <w:sz w:val="26"/>
                <w:szCs w:val="26"/>
              </w:rPr>
              <w:t>вице-председателем совета по науке и технологиям</w:t>
            </w:r>
            <w:r w:rsidR="001B3F9E" w:rsidRPr="00CA1497">
              <w:rPr>
                <w:sz w:val="26"/>
                <w:szCs w:val="26"/>
              </w:rPr>
              <w:t xml:space="preserve"> </w:t>
            </w:r>
            <w:r w:rsidR="001B3F9E" w:rsidRPr="00CA1497">
              <w:rPr>
                <w:i/>
                <w:sz w:val="26"/>
                <w:szCs w:val="26"/>
              </w:rPr>
              <w:t>Канады</w:t>
            </w:r>
            <w:r w:rsidR="001B3F9E" w:rsidRPr="00CA1497">
              <w:rPr>
                <w:sz w:val="26"/>
                <w:szCs w:val="26"/>
              </w:rPr>
              <w:t xml:space="preserve">, советником правительства </w:t>
            </w:r>
            <w:r w:rsidR="001B3F9E" w:rsidRPr="00CA1497">
              <w:rPr>
                <w:i/>
                <w:sz w:val="26"/>
                <w:szCs w:val="26"/>
              </w:rPr>
              <w:t>Гонконга</w:t>
            </w:r>
            <w:r w:rsidR="002C7006" w:rsidRPr="00CA1497">
              <w:rPr>
                <w:sz w:val="26"/>
                <w:szCs w:val="26"/>
              </w:rPr>
              <w:t xml:space="preserve">, главой проекта по улучшению условий жизни в </w:t>
            </w:r>
            <w:r w:rsidR="002C7006" w:rsidRPr="00CA1497">
              <w:rPr>
                <w:i/>
                <w:sz w:val="26"/>
                <w:szCs w:val="26"/>
              </w:rPr>
              <w:t>Торонто</w:t>
            </w:r>
            <w:r w:rsidR="002C7006" w:rsidRPr="00CA1497">
              <w:rPr>
                <w:sz w:val="26"/>
                <w:szCs w:val="26"/>
              </w:rPr>
              <w:t xml:space="preserve"> (Канада).</w:t>
            </w:r>
          </w:p>
        </w:tc>
        <w:tc>
          <w:tcPr>
            <w:tcW w:w="4253" w:type="dxa"/>
          </w:tcPr>
          <w:p w:rsidR="00675AB1" w:rsidRPr="00CA1497" w:rsidRDefault="00675AB1" w:rsidP="0077520E">
            <w:pPr>
              <w:ind w:firstLine="170"/>
              <w:jc w:val="both"/>
              <w:rPr>
                <w:b/>
                <w:sz w:val="26"/>
                <w:szCs w:val="26"/>
              </w:rPr>
            </w:pPr>
            <w:r w:rsidRPr="00CA1497">
              <w:rPr>
                <w:sz w:val="26"/>
                <w:szCs w:val="26"/>
              </w:rPr>
              <w:t xml:space="preserve">В отличие от конкурентов, многие партнеры в РФ </w:t>
            </w:r>
            <w:r w:rsidRPr="00CA1497">
              <w:rPr>
                <w:b/>
                <w:sz w:val="26"/>
                <w:szCs w:val="26"/>
              </w:rPr>
              <w:t>пришли из крупного бизнеса США и Европы.</w:t>
            </w:r>
          </w:p>
          <w:p w:rsidR="002107AD" w:rsidRPr="00CA1497" w:rsidRDefault="002107AD" w:rsidP="0077520E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Управляющий партнер в РФ</w:t>
            </w:r>
            <w:r w:rsidRPr="00CA1497">
              <w:rPr>
                <w:sz w:val="26"/>
                <w:szCs w:val="26"/>
              </w:rPr>
              <w:t xml:space="preserve"> - </w:t>
            </w:r>
            <w:r w:rsidRPr="00CA1497">
              <w:rPr>
                <w:i/>
                <w:sz w:val="26"/>
                <w:szCs w:val="26"/>
              </w:rPr>
              <w:t>Виталий Клинцов</w:t>
            </w:r>
            <w:r w:rsidRPr="00CA1497">
              <w:rPr>
                <w:sz w:val="26"/>
                <w:szCs w:val="26"/>
              </w:rPr>
              <w:t xml:space="preserve"> (более 16 лет в компании). </w:t>
            </w:r>
            <w:r w:rsidR="0077520E" w:rsidRPr="00CA1497">
              <w:rPr>
                <w:sz w:val="26"/>
                <w:szCs w:val="26"/>
              </w:rPr>
              <w:t xml:space="preserve">Ранее </w:t>
            </w:r>
            <w:r w:rsidR="00675AB1" w:rsidRPr="00CA1497">
              <w:rPr>
                <w:sz w:val="26"/>
                <w:szCs w:val="26"/>
              </w:rPr>
              <w:t xml:space="preserve">был </w:t>
            </w:r>
            <w:r w:rsidR="0077520E" w:rsidRPr="00CA1497">
              <w:rPr>
                <w:sz w:val="26"/>
                <w:szCs w:val="26"/>
              </w:rPr>
              <w:t xml:space="preserve">в </w:t>
            </w:r>
            <w:r w:rsidRPr="00CA1497">
              <w:rPr>
                <w:sz w:val="26"/>
                <w:szCs w:val="26"/>
              </w:rPr>
              <w:t xml:space="preserve">российском офисе IFC и в </w:t>
            </w:r>
            <w:r w:rsidR="0077520E" w:rsidRPr="00CA1497">
              <w:rPr>
                <w:sz w:val="26"/>
                <w:szCs w:val="26"/>
              </w:rPr>
              <w:t xml:space="preserve">США. </w:t>
            </w:r>
          </w:p>
          <w:p w:rsidR="007860EF" w:rsidRPr="00CA1497" w:rsidRDefault="00675AB1" w:rsidP="007860EF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С</w:t>
            </w:r>
            <w:r w:rsidR="007860EF" w:rsidRPr="00CA1497">
              <w:rPr>
                <w:b/>
                <w:sz w:val="26"/>
                <w:szCs w:val="26"/>
              </w:rPr>
              <w:t>тарший партнер</w:t>
            </w:r>
            <w:r w:rsidR="007860EF" w:rsidRPr="00CA1497">
              <w:rPr>
                <w:sz w:val="26"/>
                <w:szCs w:val="26"/>
              </w:rPr>
              <w:t xml:space="preserve"> </w:t>
            </w:r>
            <w:r w:rsidR="00AD5D70" w:rsidRPr="00CA1497">
              <w:rPr>
                <w:sz w:val="26"/>
                <w:szCs w:val="26"/>
              </w:rPr>
              <w:t xml:space="preserve">по транспорту и инфраструктуре </w:t>
            </w:r>
            <w:r w:rsidR="007860EF" w:rsidRPr="00CA1497">
              <w:rPr>
                <w:sz w:val="26"/>
                <w:szCs w:val="26"/>
              </w:rPr>
              <w:t xml:space="preserve">- </w:t>
            </w:r>
            <w:r w:rsidR="007860EF" w:rsidRPr="00CA1497">
              <w:rPr>
                <w:i/>
                <w:sz w:val="26"/>
                <w:szCs w:val="26"/>
              </w:rPr>
              <w:t>Дарья Борисова</w:t>
            </w:r>
            <w:r w:rsidR="007860EF" w:rsidRPr="00CA1497">
              <w:rPr>
                <w:sz w:val="26"/>
                <w:szCs w:val="26"/>
              </w:rPr>
              <w:t xml:space="preserve"> (15 лет, </w:t>
            </w:r>
            <w:r w:rsidRPr="00CA1497">
              <w:rPr>
                <w:sz w:val="26"/>
                <w:szCs w:val="26"/>
              </w:rPr>
              <w:t>из</w:t>
            </w:r>
            <w:r w:rsidR="007860EF" w:rsidRPr="00CA1497">
              <w:rPr>
                <w:sz w:val="26"/>
                <w:szCs w:val="26"/>
              </w:rPr>
              <w:t xml:space="preserve"> фармацевтической компании США «Eli Lilly»).</w:t>
            </w:r>
          </w:p>
          <w:p w:rsidR="00910DB1" w:rsidRPr="00CA1497" w:rsidRDefault="00910DB1" w:rsidP="00910DB1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Старший партнер</w:t>
            </w:r>
            <w:r w:rsidRPr="00CA1497">
              <w:rPr>
                <w:sz w:val="26"/>
                <w:szCs w:val="26"/>
              </w:rPr>
              <w:t xml:space="preserve"> </w:t>
            </w:r>
            <w:r w:rsidRPr="00CA1497">
              <w:rPr>
                <w:i/>
                <w:sz w:val="26"/>
                <w:szCs w:val="26"/>
              </w:rPr>
              <w:t>Георгий Кобулия</w:t>
            </w:r>
            <w:r w:rsidRPr="00CA1497">
              <w:rPr>
                <w:sz w:val="26"/>
                <w:szCs w:val="26"/>
              </w:rPr>
              <w:t xml:space="preserve"> – групп</w:t>
            </w:r>
            <w:r w:rsidR="00D40617">
              <w:rPr>
                <w:sz w:val="26"/>
                <w:szCs w:val="26"/>
              </w:rPr>
              <w:t>а</w:t>
            </w:r>
            <w:r w:rsidRPr="00CA1497">
              <w:rPr>
                <w:sz w:val="26"/>
                <w:szCs w:val="26"/>
              </w:rPr>
              <w:t xml:space="preserve"> по нефтяной промышленности (</w:t>
            </w:r>
            <w:r w:rsidR="00AD5D70" w:rsidRPr="00CA1497">
              <w:rPr>
                <w:sz w:val="26"/>
                <w:szCs w:val="26"/>
              </w:rPr>
              <w:t xml:space="preserve">из </w:t>
            </w:r>
            <w:r w:rsidRPr="00CA1497">
              <w:rPr>
                <w:sz w:val="26"/>
                <w:szCs w:val="26"/>
              </w:rPr>
              <w:t>химико-фармацев</w:t>
            </w:r>
            <w:r w:rsidR="003944FF">
              <w:rPr>
                <w:sz w:val="26"/>
                <w:szCs w:val="26"/>
              </w:rPr>
              <w:t>-</w:t>
            </w:r>
            <w:r w:rsidRPr="00CA1497">
              <w:rPr>
                <w:sz w:val="26"/>
                <w:szCs w:val="26"/>
              </w:rPr>
              <w:t xml:space="preserve">тической «Merck Sharp &amp; Dohme»). </w:t>
            </w:r>
          </w:p>
          <w:p w:rsidR="008B1CFC" w:rsidRPr="00CA1497" w:rsidRDefault="00AE0EE2" w:rsidP="005E3072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Старший партнер</w:t>
            </w:r>
            <w:r w:rsidRPr="00CA1497">
              <w:rPr>
                <w:sz w:val="26"/>
                <w:szCs w:val="26"/>
              </w:rPr>
              <w:t xml:space="preserve"> </w:t>
            </w:r>
            <w:r w:rsidR="00910DB1" w:rsidRPr="00CA1497">
              <w:rPr>
                <w:i/>
                <w:sz w:val="26"/>
                <w:szCs w:val="26"/>
              </w:rPr>
              <w:t>Ирина Швакман</w:t>
            </w:r>
            <w:r w:rsidR="00910DB1" w:rsidRPr="00CA1497">
              <w:rPr>
                <w:sz w:val="26"/>
                <w:szCs w:val="26"/>
              </w:rPr>
              <w:t xml:space="preserve"> </w:t>
            </w:r>
            <w:r w:rsidR="00AD5D70" w:rsidRPr="00CA1497">
              <w:rPr>
                <w:sz w:val="26"/>
                <w:szCs w:val="26"/>
              </w:rPr>
              <w:t xml:space="preserve">ранее </w:t>
            </w:r>
            <w:r w:rsidR="00910DB1" w:rsidRPr="00CA1497">
              <w:rPr>
                <w:sz w:val="26"/>
                <w:szCs w:val="26"/>
              </w:rPr>
              <w:t xml:space="preserve">работала в </w:t>
            </w:r>
            <w:r w:rsidR="00910DB1" w:rsidRPr="00CA1497">
              <w:rPr>
                <w:sz w:val="26"/>
                <w:szCs w:val="26"/>
                <w:lang w:val="en-US"/>
              </w:rPr>
              <w:t>Chase</w:t>
            </w:r>
            <w:r w:rsidR="00910DB1" w:rsidRPr="00CA1497">
              <w:rPr>
                <w:sz w:val="26"/>
                <w:szCs w:val="26"/>
              </w:rPr>
              <w:t xml:space="preserve"> </w:t>
            </w:r>
            <w:r w:rsidR="00910DB1" w:rsidRPr="00CA1497">
              <w:rPr>
                <w:sz w:val="26"/>
                <w:szCs w:val="26"/>
                <w:lang w:val="en-US"/>
              </w:rPr>
              <w:t>Manhattan</w:t>
            </w:r>
            <w:r w:rsidR="00910DB1" w:rsidRPr="00CA1497">
              <w:rPr>
                <w:sz w:val="26"/>
                <w:szCs w:val="26"/>
              </w:rPr>
              <w:t xml:space="preserve"> </w:t>
            </w:r>
            <w:r w:rsidR="00910DB1" w:rsidRPr="00CA1497">
              <w:rPr>
                <w:sz w:val="26"/>
                <w:szCs w:val="26"/>
                <w:lang w:val="en-US"/>
              </w:rPr>
              <w:t>Bank</w:t>
            </w:r>
            <w:r w:rsidR="00AD5D70" w:rsidRPr="00CA1497">
              <w:rPr>
                <w:sz w:val="26"/>
                <w:szCs w:val="26"/>
              </w:rPr>
              <w:t xml:space="preserve"> (США).</w:t>
            </w:r>
          </w:p>
          <w:p w:rsidR="00675AB1" w:rsidRPr="00CA1497" w:rsidRDefault="00675AB1" w:rsidP="00675AB1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Ведущие фигуры – братья Солженицыны</w:t>
            </w:r>
            <w:r w:rsidRPr="00CA1497">
              <w:rPr>
                <w:sz w:val="26"/>
                <w:szCs w:val="26"/>
              </w:rPr>
              <w:t>, сыновья</w:t>
            </w:r>
            <w:r w:rsidR="00033BFF" w:rsidRPr="00CA1497">
              <w:rPr>
                <w:sz w:val="26"/>
                <w:szCs w:val="26"/>
              </w:rPr>
              <w:t xml:space="preserve"> писателя</w:t>
            </w:r>
            <w:r w:rsidRPr="00CA1497">
              <w:rPr>
                <w:sz w:val="26"/>
                <w:szCs w:val="26"/>
              </w:rPr>
              <w:t xml:space="preserve"> А. Солженицына. </w:t>
            </w:r>
          </w:p>
          <w:p w:rsidR="00675AB1" w:rsidRPr="00CA1497" w:rsidRDefault="00675AB1" w:rsidP="00675AB1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Ермолай Солженицын - старший партнер</w:t>
            </w:r>
            <w:r w:rsidRPr="00CA1497">
              <w:rPr>
                <w:sz w:val="26"/>
                <w:szCs w:val="26"/>
              </w:rPr>
              <w:t xml:space="preserve"> (в компании 15 лет, до этого работал во Всемирном банке, Китае и Тайване). Окончил </w:t>
            </w:r>
            <w:r w:rsidRPr="004863AC">
              <w:rPr>
                <w:i/>
                <w:sz w:val="26"/>
                <w:szCs w:val="26"/>
              </w:rPr>
              <w:t>Гарвардский ун-т</w:t>
            </w:r>
            <w:r w:rsidRPr="00CA1497">
              <w:rPr>
                <w:sz w:val="26"/>
                <w:szCs w:val="26"/>
              </w:rPr>
              <w:t xml:space="preserve"> (бакалавр восточноазиатских исследований) и Принстонский ун-т (международны</w:t>
            </w:r>
            <w:r w:rsidR="003944FF">
              <w:rPr>
                <w:sz w:val="26"/>
                <w:szCs w:val="26"/>
              </w:rPr>
              <w:t>е</w:t>
            </w:r>
            <w:r w:rsidRPr="00CA1497">
              <w:rPr>
                <w:sz w:val="26"/>
                <w:szCs w:val="26"/>
              </w:rPr>
              <w:t xml:space="preserve"> отношени</w:t>
            </w:r>
            <w:r w:rsidR="003944FF">
              <w:rPr>
                <w:sz w:val="26"/>
                <w:szCs w:val="26"/>
              </w:rPr>
              <w:t>я</w:t>
            </w:r>
            <w:r w:rsidRPr="00CA1497">
              <w:rPr>
                <w:sz w:val="26"/>
                <w:szCs w:val="26"/>
              </w:rPr>
              <w:t xml:space="preserve">). </w:t>
            </w:r>
            <w:r w:rsidRPr="003944FF">
              <w:rPr>
                <w:sz w:val="26"/>
                <w:szCs w:val="26"/>
              </w:rPr>
              <w:t xml:space="preserve">Возглавляет или входит в </w:t>
            </w:r>
            <w:r w:rsidRPr="00CA1497">
              <w:rPr>
                <w:b/>
                <w:sz w:val="26"/>
                <w:szCs w:val="26"/>
              </w:rPr>
              <w:t>руководство многих экспертных групп «МакКинзи»</w:t>
            </w:r>
            <w:r w:rsidR="000D0969" w:rsidRPr="00CA1497">
              <w:rPr>
                <w:b/>
                <w:sz w:val="26"/>
                <w:szCs w:val="26"/>
              </w:rPr>
              <w:t xml:space="preserve"> в Европе</w:t>
            </w:r>
            <w:r w:rsidRPr="00CA1497">
              <w:rPr>
                <w:sz w:val="26"/>
                <w:szCs w:val="26"/>
              </w:rPr>
              <w:t xml:space="preserve"> - по металлургии и добывающей промышленности Европы, Бл. Востока и Африки, по нефтяной промышленности (российский офис), </w:t>
            </w:r>
            <w:r w:rsidR="00F216F4">
              <w:rPr>
                <w:sz w:val="26"/>
                <w:szCs w:val="26"/>
              </w:rPr>
              <w:t xml:space="preserve">по </w:t>
            </w:r>
            <w:r w:rsidRPr="00CA1497">
              <w:rPr>
                <w:sz w:val="26"/>
                <w:szCs w:val="26"/>
              </w:rPr>
              <w:t>здравоохранени</w:t>
            </w:r>
            <w:r w:rsidR="00F216F4">
              <w:rPr>
                <w:sz w:val="26"/>
                <w:szCs w:val="26"/>
              </w:rPr>
              <w:t>ю</w:t>
            </w:r>
            <w:r w:rsidR="004863AC">
              <w:rPr>
                <w:sz w:val="26"/>
                <w:szCs w:val="26"/>
              </w:rPr>
              <w:t xml:space="preserve"> и</w:t>
            </w:r>
            <w:r w:rsidRPr="00CA1497">
              <w:rPr>
                <w:sz w:val="26"/>
                <w:szCs w:val="26"/>
              </w:rPr>
              <w:t xml:space="preserve"> фармацевтик</w:t>
            </w:r>
            <w:r w:rsidR="00F216F4">
              <w:rPr>
                <w:sz w:val="26"/>
                <w:szCs w:val="26"/>
              </w:rPr>
              <w:t>е</w:t>
            </w:r>
            <w:r w:rsidRPr="00CA1497">
              <w:rPr>
                <w:sz w:val="26"/>
                <w:szCs w:val="26"/>
              </w:rPr>
              <w:t>.</w:t>
            </w:r>
          </w:p>
          <w:p w:rsidR="00675AB1" w:rsidRPr="00CA1497" w:rsidRDefault="00675AB1" w:rsidP="00F216F4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b/>
                <w:sz w:val="26"/>
                <w:szCs w:val="26"/>
              </w:rPr>
              <w:t>Партнер «МакКинзи» - Степан Солженицын</w:t>
            </w:r>
            <w:r w:rsidRPr="00CA1497">
              <w:rPr>
                <w:sz w:val="26"/>
                <w:szCs w:val="26"/>
              </w:rPr>
              <w:t xml:space="preserve">. Окончил </w:t>
            </w:r>
            <w:r w:rsidRPr="00A74BF4">
              <w:rPr>
                <w:i/>
                <w:sz w:val="26"/>
                <w:szCs w:val="26"/>
                <w:lang w:val="en-US"/>
              </w:rPr>
              <w:t>MIT</w:t>
            </w:r>
            <w:r w:rsidRPr="00CA1497">
              <w:rPr>
                <w:sz w:val="26"/>
                <w:szCs w:val="26"/>
              </w:rPr>
              <w:t xml:space="preserve"> (магистр городского планирования) и </w:t>
            </w:r>
            <w:r w:rsidRPr="00A74BF4">
              <w:rPr>
                <w:i/>
                <w:sz w:val="26"/>
                <w:szCs w:val="26"/>
              </w:rPr>
              <w:t>Гарвардский ун-т</w:t>
            </w:r>
            <w:r w:rsidRPr="00CA1497">
              <w:rPr>
                <w:sz w:val="26"/>
                <w:szCs w:val="26"/>
              </w:rPr>
              <w:t>. В РФ 9 лет, электроэнергетик</w:t>
            </w:r>
            <w:r w:rsidR="009432C0">
              <w:rPr>
                <w:sz w:val="26"/>
                <w:szCs w:val="26"/>
              </w:rPr>
              <w:t>а</w:t>
            </w:r>
            <w:r w:rsidRPr="00CA1497">
              <w:rPr>
                <w:sz w:val="26"/>
                <w:szCs w:val="26"/>
              </w:rPr>
              <w:t xml:space="preserve"> и комплексно</w:t>
            </w:r>
            <w:r w:rsidR="009432C0">
              <w:rPr>
                <w:sz w:val="26"/>
                <w:szCs w:val="26"/>
              </w:rPr>
              <w:t>е</w:t>
            </w:r>
            <w:r w:rsidRPr="00CA1497">
              <w:rPr>
                <w:sz w:val="26"/>
                <w:szCs w:val="26"/>
              </w:rPr>
              <w:t xml:space="preserve"> развити</w:t>
            </w:r>
            <w:r w:rsidR="009432C0">
              <w:rPr>
                <w:sz w:val="26"/>
                <w:szCs w:val="26"/>
              </w:rPr>
              <w:t>е</w:t>
            </w:r>
            <w:r w:rsidRPr="00CA1497">
              <w:rPr>
                <w:sz w:val="26"/>
                <w:szCs w:val="26"/>
              </w:rPr>
              <w:t xml:space="preserve"> территорий. В 2012 г</w:t>
            </w:r>
            <w:r w:rsidR="009E650A" w:rsidRPr="00CA1497">
              <w:rPr>
                <w:sz w:val="26"/>
                <w:szCs w:val="26"/>
              </w:rPr>
              <w:t>.</w:t>
            </w:r>
            <w:r w:rsidRPr="00CA1497">
              <w:rPr>
                <w:sz w:val="26"/>
                <w:szCs w:val="26"/>
              </w:rPr>
              <w:t xml:space="preserve"> вошел в состав </w:t>
            </w:r>
            <w:r w:rsidRPr="00CA1497">
              <w:rPr>
                <w:b/>
                <w:sz w:val="26"/>
                <w:szCs w:val="26"/>
              </w:rPr>
              <w:t>Экспертного совета при правительстве</w:t>
            </w:r>
            <w:r w:rsidRPr="00CA1497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C0687E" w:rsidRPr="00CA1497" w:rsidRDefault="00C0687E" w:rsidP="00C0687E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sz w:val="26"/>
                <w:szCs w:val="26"/>
              </w:rPr>
              <w:t xml:space="preserve">Старший партнер и </w:t>
            </w:r>
            <w:r w:rsidRPr="00CA1497">
              <w:rPr>
                <w:b/>
                <w:sz w:val="26"/>
                <w:szCs w:val="26"/>
              </w:rPr>
              <w:t xml:space="preserve">управляющий директор </w:t>
            </w:r>
            <w:r w:rsidRPr="00CA1497">
              <w:rPr>
                <w:b/>
                <w:sz w:val="26"/>
                <w:szCs w:val="26"/>
                <w:lang w:val="en-US"/>
              </w:rPr>
              <w:t>BCG</w:t>
            </w:r>
            <w:r w:rsidRPr="00CA1497">
              <w:rPr>
                <w:b/>
                <w:sz w:val="26"/>
                <w:szCs w:val="26"/>
              </w:rPr>
              <w:t xml:space="preserve"> в России</w:t>
            </w:r>
            <w:r w:rsidRPr="00CA1497">
              <w:rPr>
                <w:sz w:val="26"/>
                <w:szCs w:val="26"/>
              </w:rPr>
              <w:t xml:space="preserve"> - </w:t>
            </w:r>
            <w:r w:rsidRPr="00CA1497">
              <w:rPr>
                <w:i/>
                <w:sz w:val="26"/>
                <w:szCs w:val="26"/>
              </w:rPr>
              <w:t>Ян Дирк Вайбур</w:t>
            </w:r>
            <w:r w:rsidR="00B85EB8" w:rsidRPr="00CA1497">
              <w:rPr>
                <w:i/>
                <w:sz w:val="26"/>
                <w:szCs w:val="26"/>
              </w:rPr>
              <w:t xml:space="preserve"> </w:t>
            </w:r>
            <w:r w:rsidR="00B85EB8" w:rsidRPr="00CA1497">
              <w:rPr>
                <w:sz w:val="26"/>
                <w:szCs w:val="26"/>
              </w:rPr>
              <w:t>(более 17 лет в компании, в России с 2009 г.).</w:t>
            </w:r>
          </w:p>
          <w:p w:rsidR="00F75D25" w:rsidRPr="00CA1497" w:rsidRDefault="00145C49" w:rsidP="00C0687E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sz w:val="26"/>
                <w:szCs w:val="26"/>
              </w:rPr>
              <w:t xml:space="preserve">Исполнительный и финансовый директор - </w:t>
            </w:r>
            <w:r w:rsidR="00E93122" w:rsidRPr="00CA1497">
              <w:rPr>
                <w:i/>
                <w:sz w:val="26"/>
                <w:szCs w:val="26"/>
              </w:rPr>
              <w:t>Артем Дубов</w:t>
            </w:r>
            <w:r w:rsidR="00E93122" w:rsidRPr="00CA1497">
              <w:rPr>
                <w:sz w:val="26"/>
                <w:szCs w:val="26"/>
              </w:rPr>
              <w:t xml:space="preserve"> (до </w:t>
            </w:r>
            <w:r w:rsidR="00E93122" w:rsidRPr="00CA1497">
              <w:rPr>
                <w:sz w:val="26"/>
                <w:szCs w:val="26"/>
                <w:lang w:val="en-US"/>
              </w:rPr>
              <w:t>BCG</w:t>
            </w:r>
            <w:r w:rsidR="00E93122" w:rsidRPr="00CA1497">
              <w:rPr>
                <w:sz w:val="26"/>
                <w:szCs w:val="26"/>
              </w:rPr>
              <w:t xml:space="preserve"> работал в США в «A.T. Kearney» и «Bridge Strategy Group»)</w:t>
            </w:r>
            <w:r w:rsidR="0071121C" w:rsidRPr="00CA1497">
              <w:rPr>
                <w:sz w:val="26"/>
                <w:szCs w:val="26"/>
              </w:rPr>
              <w:t xml:space="preserve">, </w:t>
            </w:r>
          </w:p>
          <w:p w:rsidR="0032132A" w:rsidRPr="00CA1497" w:rsidRDefault="00F75D25" w:rsidP="00F75D25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sz w:val="26"/>
                <w:szCs w:val="26"/>
              </w:rPr>
              <w:t xml:space="preserve">В 2012 году </w:t>
            </w:r>
            <w:r w:rsidR="00145C49" w:rsidRPr="00CA1497">
              <w:rPr>
                <w:sz w:val="26"/>
                <w:szCs w:val="26"/>
              </w:rPr>
              <w:t xml:space="preserve">партнер </w:t>
            </w:r>
            <w:r w:rsidR="00145C49" w:rsidRPr="00CA1497">
              <w:rPr>
                <w:sz w:val="26"/>
                <w:szCs w:val="26"/>
                <w:lang w:val="en-US"/>
              </w:rPr>
              <w:t>BCG</w:t>
            </w:r>
            <w:r w:rsidR="00145C49" w:rsidRPr="00CA1497">
              <w:rPr>
                <w:sz w:val="26"/>
                <w:szCs w:val="26"/>
              </w:rPr>
              <w:t xml:space="preserve"> </w:t>
            </w:r>
            <w:r w:rsidR="00D15393" w:rsidRPr="00CA1497">
              <w:rPr>
                <w:i/>
                <w:sz w:val="26"/>
                <w:szCs w:val="26"/>
              </w:rPr>
              <w:t>Р</w:t>
            </w:r>
            <w:r w:rsidR="00E16E4D" w:rsidRPr="00CA1497">
              <w:rPr>
                <w:i/>
                <w:sz w:val="26"/>
                <w:szCs w:val="26"/>
              </w:rPr>
              <w:t>оман</w:t>
            </w:r>
            <w:r w:rsidR="00D15393" w:rsidRPr="00CA1497">
              <w:rPr>
                <w:i/>
                <w:sz w:val="26"/>
                <w:szCs w:val="26"/>
              </w:rPr>
              <w:t xml:space="preserve"> Денискин</w:t>
            </w:r>
            <w:r w:rsidR="0032132A" w:rsidRPr="00CA1497">
              <w:rPr>
                <w:sz w:val="26"/>
                <w:szCs w:val="26"/>
              </w:rPr>
              <w:t xml:space="preserve"> </w:t>
            </w:r>
            <w:r w:rsidRPr="00CA1497">
              <w:rPr>
                <w:sz w:val="26"/>
                <w:szCs w:val="26"/>
              </w:rPr>
              <w:t xml:space="preserve">вошел в состав </w:t>
            </w:r>
            <w:r w:rsidRPr="00CA1497">
              <w:rPr>
                <w:b/>
                <w:sz w:val="26"/>
                <w:szCs w:val="26"/>
              </w:rPr>
              <w:t>Экспертного совета при правительстве РФ</w:t>
            </w:r>
            <w:r w:rsidRPr="00CA1497">
              <w:rPr>
                <w:sz w:val="26"/>
                <w:szCs w:val="26"/>
              </w:rPr>
              <w:t>.</w:t>
            </w:r>
          </w:p>
          <w:p w:rsidR="003B7E55" w:rsidRPr="00CA1497" w:rsidRDefault="003B7E55" w:rsidP="00145C49">
            <w:pPr>
              <w:ind w:firstLine="170"/>
              <w:jc w:val="both"/>
              <w:rPr>
                <w:sz w:val="26"/>
                <w:szCs w:val="26"/>
              </w:rPr>
            </w:pPr>
            <w:r w:rsidRPr="00CA1497">
              <w:rPr>
                <w:sz w:val="26"/>
                <w:szCs w:val="26"/>
              </w:rPr>
              <w:t xml:space="preserve">Старший партнер </w:t>
            </w:r>
            <w:r w:rsidRPr="00CA1497">
              <w:rPr>
                <w:sz w:val="26"/>
                <w:szCs w:val="26"/>
                <w:lang w:val="en-US"/>
              </w:rPr>
              <w:t>BCG</w:t>
            </w:r>
            <w:r w:rsidRPr="00CA1497">
              <w:rPr>
                <w:sz w:val="26"/>
                <w:szCs w:val="26"/>
              </w:rPr>
              <w:t xml:space="preserve"> </w:t>
            </w:r>
            <w:r w:rsidRPr="00CA1497">
              <w:rPr>
                <w:i/>
                <w:sz w:val="26"/>
                <w:szCs w:val="26"/>
              </w:rPr>
              <w:t>Владислав Бутенко</w:t>
            </w:r>
            <w:r w:rsidRPr="00CA1497">
              <w:rPr>
                <w:sz w:val="26"/>
                <w:szCs w:val="26"/>
              </w:rPr>
              <w:t xml:space="preserve"> в 2013 г. избран первым вице-президентом </w:t>
            </w:r>
            <w:r w:rsidRPr="00CA1497">
              <w:rPr>
                <w:b/>
                <w:sz w:val="26"/>
                <w:szCs w:val="26"/>
              </w:rPr>
              <w:t>Российского Книжного Союза</w:t>
            </w:r>
            <w:r w:rsidRPr="00CA1497">
              <w:rPr>
                <w:sz w:val="26"/>
                <w:szCs w:val="26"/>
              </w:rPr>
              <w:t xml:space="preserve">, </w:t>
            </w:r>
            <w:r w:rsidR="00506B47" w:rsidRPr="00CA1497">
              <w:rPr>
                <w:sz w:val="26"/>
                <w:szCs w:val="26"/>
              </w:rPr>
              <w:t>главой</w:t>
            </w:r>
            <w:r w:rsidRPr="00CA1497">
              <w:rPr>
                <w:sz w:val="26"/>
                <w:szCs w:val="26"/>
              </w:rPr>
              <w:t xml:space="preserve"> </w:t>
            </w:r>
            <w:r w:rsidR="00506B47" w:rsidRPr="00CA1497">
              <w:rPr>
                <w:sz w:val="26"/>
                <w:szCs w:val="26"/>
              </w:rPr>
              <w:t xml:space="preserve">одной из двух </w:t>
            </w:r>
            <w:r w:rsidRPr="00CA1497">
              <w:rPr>
                <w:sz w:val="26"/>
                <w:szCs w:val="26"/>
              </w:rPr>
              <w:t>палат РКС</w:t>
            </w:r>
            <w:r w:rsidR="00506B47" w:rsidRPr="00CA1497">
              <w:rPr>
                <w:sz w:val="26"/>
                <w:szCs w:val="26"/>
              </w:rPr>
              <w:t xml:space="preserve"> –</w:t>
            </w:r>
            <w:r w:rsidR="00506B47" w:rsidRPr="00CA1497">
              <w:rPr>
                <w:b/>
                <w:sz w:val="26"/>
                <w:szCs w:val="26"/>
              </w:rPr>
              <w:t xml:space="preserve"> </w:t>
            </w:r>
            <w:r w:rsidRPr="00CA1497">
              <w:rPr>
                <w:b/>
                <w:sz w:val="26"/>
                <w:szCs w:val="26"/>
              </w:rPr>
              <w:t>«Образование»</w:t>
            </w:r>
            <w:r w:rsidR="00506B47" w:rsidRPr="00CA1497">
              <w:rPr>
                <w:sz w:val="26"/>
                <w:szCs w:val="26"/>
              </w:rPr>
              <w:t xml:space="preserve"> (глава РКС – С. Степашин).</w:t>
            </w:r>
          </w:p>
        </w:tc>
      </w:tr>
    </w:tbl>
    <w:p w:rsidR="00FD1DAB" w:rsidRDefault="00FD1DAB">
      <w:r>
        <w:br w:type="page"/>
      </w:r>
    </w:p>
    <w:tbl>
      <w:tblPr>
        <w:tblStyle w:val="a3"/>
        <w:tblW w:w="22080" w:type="dxa"/>
        <w:tblLayout w:type="fixed"/>
        <w:tblLook w:val="04A0" w:firstRow="1" w:lastRow="0" w:firstColumn="1" w:lastColumn="0" w:noHBand="0" w:noVBand="1"/>
      </w:tblPr>
      <w:tblGrid>
        <w:gridCol w:w="3936"/>
        <w:gridCol w:w="3685"/>
        <w:gridCol w:w="3827"/>
        <w:gridCol w:w="3827"/>
        <w:gridCol w:w="4253"/>
        <w:gridCol w:w="2552"/>
      </w:tblGrid>
      <w:tr w:rsidR="00EB3775" w:rsidRPr="00EB3775" w:rsidTr="000221E7">
        <w:trPr>
          <w:tblHeader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B3775" w:rsidRPr="00EB3775" w:rsidRDefault="00943161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lastRenderedPageBreak/>
              <w:br w:type="page"/>
            </w:r>
            <w:r w:rsidR="00EB3775" w:rsidRPr="00EB3775">
              <w:rPr>
                <w:b/>
                <w:smallCaps/>
                <w:sz w:val="26"/>
                <w:szCs w:val="26"/>
                <w:lang w:val="en-US"/>
              </w:rPr>
              <w:t>Deloitte</w:t>
            </w:r>
            <w:r w:rsidR="00EB3775" w:rsidRPr="00EB3775">
              <w:rPr>
                <w:b/>
                <w:smallCaps/>
                <w:sz w:val="26"/>
                <w:szCs w:val="26"/>
              </w:rPr>
              <w:t xml:space="preserve"> СНГ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KPMG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PriceWaterhouseCoopers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EB3775">
              <w:rPr>
                <w:b/>
                <w:smallCaps/>
                <w:sz w:val="26"/>
                <w:szCs w:val="26"/>
              </w:rPr>
              <w:t>Ernst&amp;Young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McKinsey</w:t>
            </w:r>
            <w:r w:rsidRPr="00EB3775">
              <w:rPr>
                <w:b/>
                <w:smallCaps/>
                <w:sz w:val="26"/>
                <w:szCs w:val="26"/>
              </w:rPr>
              <w:t xml:space="preserve"> </w:t>
            </w:r>
            <w:r w:rsidRPr="00EB3775">
              <w:rPr>
                <w:b/>
                <w:smallCaps/>
                <w:sz w:val="26"/>
                <w:szCs w:val="26"/>
                <w:lang w:val="en-US"/>
              </w:rPr>
              <w:t>&amp; Company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B3775" w:rsidRPr="00EB3775" w:rsidRDefault="00EB3775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EB3775">
              <w:rPr>
                <w:b/>
                <w:smallCaps/>
                <w:sz w:val="26"/>
                <w:szCs w:val="26"/>
              </w:rPr>
              <w:t>Boston Consulting</w:t>
            </w:r>
          </w:p>
        </w:tc>
      </w:tr>
      <w:tr w:rsidR="0032132A" w:rsidRPr="00F524D9" w:rsidTr="00FD1DAB">
        <w:tc>
          <w:tcPr>
            <w:tcW w:w="22080" w:type="dxa"/>
            <w:gridSpan w:val="6"/>
            <w:shd w:val="clear" w:color="auto" w:fill="DAEEF3" w:themeFill="accent5" w:themeFillTint="33"/>
          </w:tcPr>
          <w:p w:rsidR="0032132A" w:rsidRPr="00F524D9" w:rsidRDefault="0032132A" w:rsidP="0000680F">
            <w:pPr>
              <w:spacing w:before="60" w:after="60"/>
              <w:ind w:firstLine="170"/>
              <w:jc w:val="center"/>
              <w:rPr>
                <w:b/>
                <w:smallCaps/>
                <w:sz w:val="26"/>
                <w:szCs w:val="26"/>
              </w:rPr>
            </w:pPr>
            <w:r w:rsidRPr="00F524D9">
              <w:rPr>
                <w:b/>
                <w:smallCaps/>
                <w:sz w:val="26"/>
                <w:szCs w:val="26"/>
              </w:rPr>
              <w:t xml:space="preserve">Участие в госзаказах ФОИВ </w:t>
            </w:r>
            <w:r w:rsidR="00533132" w:rsidRPr="00F524D9">
              <w:rPr>
                <w:b/>
                <w:smallCaps/>
                <w:sz w:val="26"/>
                <w:szCs w:val="26"/>
              </w:rPr>
              <w:t xml:space="preserve">и партнерство с федеральной властью </w:t>
            </w:r>
            <w:r w:rsidRPr="00F524D9">
              <w:rPr>
                <w:b/>
                <w:smallCaps/>
                <w:sz w:val="26"/>
                <w:szCs w:val="26"/>
              </w:rPr>
              <w:t>в последние годы</w:t>
            </w:r>
          </w:p>
        </w:tc>
      </w:tr>
      <w:tr w:rsidR="0032132A" w:rsidRPr="00F524D9" w:rsidTr="00FD1DAB">
        <w:tc>
          <w:tcPr>
            <w:tcW w:w="3936" w:type="dxa"/>
          </w:tcPr>
          <w:p w:rsidR="0032132A" w:rsidRPr="00F524D9" w:rsidRDefault="0032132A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 xml:space="preserve">Единственная из западных </w:t>
            </w:r>
            <w:r w:rsidRPr="00F524D9">
              <w:rPr>
                <w:sz w:val="26"/>
                <w:szCs w:val="26"/>
              </w:rPr>
              <w:t xml:space="preserve">компаний вошла в </w:t>
            </w:r>
            <w:r w:rsidRPr="00F524D9">
              <w:rPr>
                <w:b/>
                <w:sz w:val="26"/>
                <w:szCs w:val="26"/>
              </w:rPr>
              <w:t xml:space="preserve">топ-30 </w:t>
            </w:r>
            <w:r w:rsidRPr="00F524D9">
              <w:rPr>
                <w:sz w:val="26"/>
                <w:szCs w:val="26"/>
              </w:rPr>
              <w:t xml:space="preserve">по объему </w:t>
            </w:r>
            <w:r w:rsidRPr="00F524D9">
              <w:rPr>
                <w:b/>
                <w:sz w:val="26"/>
                <w:szCs w:val="26"/>
              </w:rPr>
              <w:t>прямых госзаказов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 xml:space="preserve">на экспертные услуги </w:t>
            </w:r>
            <w:r w:rsidRPr="00F524D9">
              <w:rPr>
                <w:sz w:val="26"/>
                <w:szCs w:val="26"/>
              </w:rPr>
              <w:t xml:space="preserve">в области экономики </w:t>
            </w:r>
            <w:r w:rsidR="00F524D9" w:rsidRPr="00F524D9">
              <w:rPr>
                <w:sz w:val="26"/>
                <w:szCs w:val="26"/>
              </w:rPr>
              <w:t xml:space="preserve">в 2011-2012 гг. </w:t>
            </w:r>
            <w:r w:rsidRPr="00F524D9">
              <w:rPr>
                <w:sz w:val="26"/>
                <w:szCs w:val="26"/>
              </w:rPr>
              <w:t>(торги МЭР, Минфина, Минпромторга и УДП). 14</w:t>
            </w:r>
            <w:r w:rsidR="00F524D9">
              <w:rPr>
                <w:sz w:val="26"/>
                <w:szCs w:val="26"/>
              </w:rPr>
              <w:t>-е</w:t>
            </w:r>
            <w:r w:rsidRPr="00F524D9">
              <w:rPr>
                <w:sz w:val="26"/>
                <w:szCs w:val="26"/>
              </w:rPr>
              <w:t xml:space="preserve"> место с объемом контрактов 39,6 млн. рублей</w:t>
            </w:r>
            <w:r w:rsidRPr="00F524D9">
              <w:rPr>
                <w:rStyle w:val="a6"/>
                <w:sz w:val="26"/>
                <w:szCs w:val="26"/>
              </w:rPr>
              <w:footnoteReference w:id="1"/>
            </w:r>
            <w:r w:rsidR="00943161" w:rsidRPr="00F524D9">
              <w:rPr>
                <w:sz w:val="26"/>
                <w:szCs w:val="26"/>
              </w:rPr>
              <w:t>.</w:t>
            </w:r>
          </w:p>
          <w:p w:rsidR="0032132A" w:rsidRPr="00F524D9" w:rsidRDefault="0032132A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Консультирует</w:t>
            </w:r>
            <w:r w:rsidRPr="00F524D9">
              <w:rPr>
                <w:b/>
                <w:sz w:val="26"/>
                <w:szCs w:val="26"/>
              </w:rPr>
              <w:t xml:space="preserve"> МЭР</w:t>
            </w:r>
            <w:r w:rsidRPr="00F524D9">
              <w:rPr>
                <w:sz w:val="26"/>
                <w:szCs w:val="26"/>
              </w:rPr>
              <w:t xml:space="preserve">. Совместные разработки </w:t>
            </w:r>
            <w:r w:rsidR="00943161" w:rsidRPr="00F524D9">
              <w:rPr>
                <w:sz w:val="26"/>
                <w:szCs w:val="26"/>
              </w:rPr>
              <w:t xml:space="preserve">с </w:t>
            </w:r>
            <w:r w:rsidRPr="00F524D9">
              <w:rPr>
                <w:sz w:val="26"/>
                <w:szCs w:val="26"/>
              </w:rPr>
              <w:t>МЭР и «Институт</w:t>
            </w:r>
            <w:r w:rsidR="00943161" w:rsidRPr="00F524D9">
              <w:rPr>
                <w:sz w:val="26"/>
                <w:szCs w:val="26"/>
              </w:rPr>
              <w:t>ом</w:t>
            </w:r>
            <w:r w:rsidRPr="00F524D9">
              <w:rPr>
                <w:sz w:val="26"/>
                <w:szCs w:val="26"/>
              </w:rPr>
              <w:t xml:space="preserve"> Гайдара»</w:t>
            </w:r>
            <w:r w:rsidR="00EE587D" w:rsidRPr="00F524D9">
              <w:rPr>
                <w:sz w:val="26"/>
                <w:szCs w:val="26"/>
              </w:rPr>
              <w:t>.</w:t>
            </w:r>
          </w:p>
          <w:p w:rsidR="0032132A" w:rsidRPr="00F524D9" w:rsidRDefault="0032132A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Консультирование </w:t>
            </w:r>
            <w:r w:rsidRPr="00F524D9">
              <w:rPr>
                <w:b/>
                <w:sz w:val="26"/>
                <w:szCs w:val="26"/>
              </w:rPr>
              <w:t>ФАС, Росфиннадзор</w:t>
            </w:r>
            <w:r w:rsidR="00943161" w:rsidRPr="00F524D9">
              <w:rPr>
                <w:b/>
                <w:sz w:val="26"/>
                <w:szCs w:val="26"/>
              </w:rPr>
              <w:t>а</w:t>
            </w:r>
            <w:r w:rsidRPr="00F524D9">
              <w:rPr>
                <w:b/>
                <w:sz w:val="26"/>
                <w:szCs w:val="26"/>
              </w:rPr>
              <w:t>, СК</w:t>
            </w:r>
            <w:r w:rsidR="00943161" w:rsidRPr="00F524D9">
              <w:rPr>
                <w:b/>
                <w:sz w:val="26"/>
                <w:szCs w:val="26"/>
              </w:rPr>
              <w:t>Р</w:t>
            </w:r>
            <w:r w:rsidRPr="00F524D9">
              <w:rPr>
                <w:sz w:val="26"/>
                <w:szCs w:val="26"/>
              </w:rPr>
              <w:t>, Академии финансовой полиции</w:t>
            </w:r>
            <w:r w:rsidR="00EE587D" w:rsidRPr="00F524D9">
              <w:rPr>
                <w:sz w:val="26"/>
                <w:szCs w:val="26"/>
              </w:rPr>
              <w:t>.</w:t>
            </w:r>
          </w:p>
          <w:p w:rsidR="0032132A" w:rsidRPr="00F524D9" w:rsidRDefault="0032132A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Проектные работы для «Росинтербанка» по </w:t>
            </w:r>
            <w:r w:rsidRPr="00F524D9">
              <w:rPr>
                <w:b/>
                <w:sz w:val="26"/>
                <w:szCs w:val="26"/>
              </w:rPr>
              <w:t>пакету образовательных кредитов.</w:t>
            </w:r>
            <w:r w:rsidRPr="00F524D9">
              <w:rPr>
                <w:sz w:val="26"/>
                <w:szCs w:val="26"/>
              </w:rPr>
              <w:t xml:space="preserve"> </w:t>
            </w:r>
            <w:r w:rsidR="00F524D9">
              <w:rPr>
                <w:sz w:val="26"/>
                <w:szCs w:val="26"/>
              </w:rPr>
              <w:t>Первый б</w:t>
            </w:r>
            <w:r w:rsidRPr="00F524D9">
              <w:rPr>
                <w:sz w:val="26"/>
                <w:szCs w:val="26"/>
              </w:rPr>
              <w:t xml:space="preserve">анк, с которым Минобрнауки подписало соглашение о сотрудничестве по </w:t>
            </w:r>
            <w:r w:rsidR="00EE587D" w:rsidRPr="00F524D9">
              <w:rPr>
                <w:sz w:val="26"/>
                <w:szCs w:val="26"/>
              </w:rPr>
              <w:t xml:space="preserve">этой </w:t>
            </w:r>
            <w:r w:rsidRPr="00F524D9">
              <w:rPr>
                <w:sz w:val="26"/>
                <w:szCs w:val="26"/>
              </w:rPr>
              <w:t>программе</w:t>
            </w:r>
            <w:r w:rsidR="00EE587D" w:rsidRPr="00F524D9">
              <w:rPr>
                <w:sz w:val="26"/>
                <w:szCs w:val="26"/>
              </w:rPr>
              <w:t>.</w:t>
            </w:r>
          </w:p>
          <w:p w:rsidR="0032132A" w:rsidRPr="00F524D9" w:rsidRDefault="0032132A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Ценовой и технологический </w:t>
            </w:r>
            <w:r w:rsidRPr="00F524D9">
              <w:rPr>
                <w:b/>
                <w:sz w:val="26"/>
                <w:szCs w:val="26"/>
              </w:rPr>
              <w:t>аудит мегапроектов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для правительства РФ</w:t>
            </w:r>
            <w:r w:rsidRPr="00F524D9">
              <w:rPr>
                <w:sz w:val="26"/>
                <w:szCs w:val="26"/>
              </w:rPr>
              <w:t>, в т.ч. по заказу «Открытого правительства» (реконструкци</w:t>
            </w:r>
            <w:r w:rsidR="00EE587D" w:rsidRPr="00F524D9">
              <w:rPr>
                <w:sz w:val="26"/>
                <w:szCs w:val="26"/>
              </w:rPr>
              <w:t>я</w:t>
            </w:r>
            <w:r w:rsidRPr="00F524D9">
              <w:rPr>
                <w:sz w:val="26"/>
                <w:szCs w:val="26"/>
              </w:rPr>
              <w:t xml:space="preserve"> БАМа и Транссиба) и ФНБ (ЦКАД)</w:t>
            </w:r>
            <w:r w:rsidR="00EE587D" w:rsidRPr="00F524D9">
              <w:rPr>
                <w:sz w:val="26"/>
                <w:szCs w:val="26"/>
              </w:rPr>
              <w:t>.</w:t>
            </w:r>
          </w:p>
          <w:p w:rsidR="00807EA0" w:rsidRPr="00F524D9" w:rsidRDefault="00807EA0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В 2012 г</w:t>
            </w:r>
            <w:r w:rsidR="00C13D74" w:rsidRPr="00F524D9">
              <w:rPr>
                <w:sz w:val="26"/>
                <w:szCs w:val="26"/>
              </w:rPr>
              <w:t xml:space="preserve">. </w:t>
            </w:r>
            <w:r w:rsidRPr="00F524D9">
              <w:rPr>
                <w:sz w:val="26"/>
                <w:szCs w:val="26"/>
              </w:rPr>
              <w:t xml:space="preserve">партнер «Делойт» </w:t>
            </w:r>
            <w:r w:rsidRPr="00F524D9">
              <w:rPr>
                <w:i/>
                <w:sz w:val="26"/>
                <w:szCs w:val="26"/>
              </w:rPr>
              <w:t>Александр Брагин</w:t>
            </w:r>
            <w:r w:rsidRPr="00F524D9">
              <w:rPr>
                <w:sz w:val="26"/>
                <w:szCs w:val="26"/>
              </w:rPr>
              <w:t xml:space="preserve"> вошел в </w:t>
            </w:r>
            <w:r w:rsidRPr="00F524D9">
              <w:rPr>
                <w:b/>
                <w:sz w:val="26"/>
                <w:szCs w:val="26"/>
              </w:rPr>
              <w:t>Экспертн</w:t>
            </w:r>
            <w:r w:rsidR="00B355DC" w:rsidRPr="00F524D9">
              <w:rPr>
                <w:b/>
                <w:sz w:val="26"/>
                <w:szCs w:val="26"/>
              </w:rPr>
              <w:t>ый</w:t>
            </w:r>
            <w:r w:rsidRPr="00F524D9">
              <w:rPr>
                <w:b/>
                <w:sz w:val="26"/>
                <w:szCs w:val="26"/>
              </w:rPr>
              <w:t xml:space="preserve"> совет при правительстве РФ</w:t>
            </w:r>
            <w:r w:rsidRPr="00F524D9">
              <w:rPr>
                <w:sz w:val="26"/>
                <w:szCs w:val="26"/>
              </w:rPr>
              <w:t xml:space="preserve">. Сегодня Брагин – директор в </w:t>
            </w:r>
            <w:r w:rsidRPr="00592B7A">
              <w:rPr>
                <w:b/>
                <w:sz w:val="26"/>
                <w:szCs w:val="26"/>
              </w:rPr>
              <w:t>АЦ «Форум» А. Волошина и М. Абызова</w:t>
            </w:r>
          </w:p>
        </w:tc>
        <w:tc>
          <w:tcPr>
            <w:tcW w:w="3685" w:type="dxa"/>
          </w:tcPr>
          <w:p w:rsidR="00E639F5" w:rsidRPr="00F524D9" w:rsidRDefault="00663CE0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Для принятия решений </w:t>
            </w:r>
            <w:r w:rsidRPr="00F524D9">
              <w:rPr>
                <w:b/>
                <w:sz w:val="26"/>
                <w:szCs w:val="26"/>
              </w:rPr>
              <w:t>Минспортом и Минфином</w:t>
            </w:r>
            <w:r w:rsidRPr="00F524D9">
              <w:rPr>
                <w:sz w:val="26"/>
                <w:szCs w:val="26"/>
              </w:rPr>
              <w:t xml:space="preserve"> в</w:t>
            </w:r>
            <w:r w:rsidR="00E639F5" w:rsidRPr="00F524D9">
              <w:rPr>
                <w:sz w:val="26"/>
                <w:szCs w:val="26"/>
              </w:rPr>
              <w:t xml:space="preserve"> 2012-2014 гг. КПМГ </w:t>
            </w:r>
            <w:r w:rsidRPr="00F524D9">
              <w:rPr>
                <w:sz w:val="26"/>
                <w:szCs w:val="26"/>
              </w:rPr>
              <w:t>готовила</w:t>
            </w:r>
            <w:r w:rsidR="00E639F5" w:rsidRPr="00F524D9">
              <w:rPr>
                <w:sz w:val="26"/>
                <w:szCs w:val="26"/>
              </w:rPr>
              <w:t xml:space="preserve"> обзор</w:t>
            </w:r>
            <w:r w:rsidRPr="00F524D9">
              <w:rPr>
                <w:sz w:val="26"/>
                <w:szCs w:val="26"/>
              </w:rPr>
              <w:t>ы</w:t>
            </w:r>
            <w:r w:rsidR="00E639F5" w:rsidRPr="00F524D9">
              <w:rPr>
                <w:sz w:val="26"/>
                <w:szCs w:val="26"/>
              </w:rPr>
              <w:t xml:space="preserve"> развития стадионов в России в расчете </w:t>
            </w:r>
            <w:r w:rsidR="00E639F5" w:rsidRPr="00F524D9">
              <w:rPr>
                <w:b/>
                <w:sz w:val="26"/>
                <w:szCs w:val="26"/>
              </w:rPr>
              <w:t>на подготовку к ЧМ-2018</w:t>
            </w:r>
            <w:r w:rsidRPr="00F524D9">
              <w:rPr>
                <w:sz w:val="26"/>
                <w:szCs w:val="26"/>
              </w:rPr>
              <w:t>.</w:t>
            </w:r>
            <w:r w:rsidR="00E639F5" w:rsidRPr="00F524D9">
              <w:rPr>
                <w:sz w:val="26"/>
                <w:szCs w:val="26"/>
              </w:rPr>
              <w:t xml:space="preserve"> </w:t>
            </w:r>
          </w:p>
          <w:p w:rsidR="00E639F5" w:rsidRPr="00F524D9" w:rsidRDefault="00663CE0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Периодическое сотрудничество по </w:t>
            </w:r>
            <w:r w:rsidRPr="00F524D9">
              <w:rPr>
                <w:b/>
                <w:sz w:val="26"/>
                <w:szCs w:val="26"/>
              </w:rPr>
              <w:t xml:space="preserve">проектам Минпромторга. </w:t>
            </w:r>
            <w:r w:rsidRPr="00F524D9">
              <w:rPr>
                <w:sz w:val="26"/>
                <w:szCs w:val="26"/>
              </w:rPr>
              <w:t xml:space="preserve">Вместе с экспертами министерства, АКОРТ и крупным ритейловым бизнесом КПМГ готовила </w:t>
            </w:r>
            <w:r w:rsidRPr="00F524D9">
              <w:rPr>
                <w:b/>
                <w:sz w:val="26"/>
                <w:szCs w:val="26"/>
              </w:rPr>
              <w:t>для Минпромторга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поправки в НК РФ</w:t>
            </w:r>
            <w:r w:rsidRPr="00F524D9">
              <w:rPr>
                <w:sz w:val="26"/>
                <w:szCs w:val="26"/>
              </w:rPr>
              <w:t xml:space="preserve"> об отмене налога на прибыль с украденных товаров.</w:t>
            </w:r>
          </w:p>
        </w:tc>
        <w:tc>
          <w:tcPr>
            <w:tcW w:w="3827" w:type="dxa"/>
          </w:tcPr>
          <w:p w:rsidR="00096AD1" w:rsidRPr="00F524D9" w:rsidRDefault="00C65227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С</w:t>
            </w:r>
            <w:r w:rsidR="00096AD1" w:rsidRPr="00F524D9">
              <w:rPr>
                <w:b/>
                <w:sz w:val="26"/>
                <w:szCs w:val="26"/>
              </w:rPr>
              <w:t>оорганизатор крупнейших экономических форумов в РФ</w:t>
            </w:r>
            <w:r w:rsidRPr="00F524D9">
              <w:rPr>
                <w:sz w:val="26"/>
                <w:szCs w:val="26"/>
              </w:rPr>
              <w:t xml:space="preserve"> – «</w:t>
            </w:r>
            <w:r w:rsidR="00096AD1" w:rsidRPr="00F524D9">
              <w:rPr>
                <w:sz w:val="26"/>
                <w:szCs w:val="26"/>
              </w:rPr>
              <w:t>интеллектуальны</w:t>
            </w:r>
            <w:r w:rsidRPr="00F524D9">
              <w:rPr>
                <w:sz w:val="26"/>
                <w:szCs w:val="26"/>
              </w:rPr>
              <w:t>й</w:t>
            </w:r>
            <w:r w:rsidR="00096AD1" w:rsidRPr="00F524D9">
              <w:rPr>
                <w:sz w:val="26"/>
                <w:szCs w:val="26"/>
              </w:rPr>
              <w:t xml:space="preserve"> партнер</w:t>
            </w:r>
            <w:r w:rsidRPr="00F524D9">
              <w:rPr>
                <w:sz w:val="26"/>
                <w:szCs w:val="26"/>
              </w:rPr>
              <w:t>»</w:t>
            </w:r>
            <w:r w:rsidR="00096AD1" w:rsidRPr="00F524D9">
              <w:rPr>
                <w:sz w:val="26"/>
                <w:szCs w:val="26"/>
              </w:rPr>
              <w:t xml:space="preserve"> </w:t>
            </w:r>
            <w:r w:rsidR="00096AD1" w:rsidRPr="00C92F90">
              <w:rPr>
                <w:b/>
                <w:sz w:val="26"/>
                <w:szCs w:val="26"/>
              </w:rPr>
              <w:t>Петербургского международного экономического форума</w:t>
            </w:r>
            <w:r w:rsidR="00096AD1" w:rsidRPr="00F524D9">
              <w:rPr>
                <w:sz w:val="26"/>
                <w:szCs w:val="26"/>
              </w:rPr>
              <w:t xml:space="preserve"> и Первого московского венчурного саммита.</w:t>
            </w:r>
          </w:p>
          <w:p w:rsidR="0032132A" w:rsidRPr="00F524D9" w:rsidRDefault="00DC61EE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Сотрудничество с Росимуществом</w:t>
            </w:r>
            <w:r w:rsidRPr="00F524D9">
              <w:rPr>
                <w:sz w:val="26"/>
                <w:szCs w:val="26"/>
              </w:rPr>
              <w:t xml:space="preserve"> по разработке методики самооценки корпоративного управления в госкомпаниях (</w:t>
            </w:r>
            <w:r w:rsidR="00F17E8E" w:rsidRPr="00F524D9">
              <w:rPr>
                <w:sz w:val="26"/>
                <w:szCs w:val="26"/>
                <w:lang w:val="en-US"/>
              </w:rPr>
              <w:t>PWC</w:t>
            </w:r>
            <w:r w:rsidR="005516B4" w:rsidRPr="00F524D9">
              <w:rPr>
                <w:sz w:val="26"/>
                <w:szCs w:val="26"/>
              </w:rPr>
              <w:t xml:space="preserve"> – главный </w:t>
            </w:r>
            <w:r w:rsidR="00F17E8E" w:rsidRPr="00F524D9">
              <w:rPr>
                <w:sz w:val="26"/>
                <w:szCs w:val="26"/>
              </w:rPr>
              <w:t xml:space="preserve">разработчик, также задействованы </w:t>
            </w:r>
            <w:r w:rsidRPr="00F524D9">
              <w:rPr>
                <w:sz w:val="26"/>
                <w:szCs w:val="26"/>
              </w:rPr>
              <w:t>эксперт</w:t>
            </w:r>
            <w:r w:rsidR="00F17E8E" w:rsidRPr="00F524D9">
              <w:rPr>
                <w:sz w:val="26"/>
                <w:szCs w:val="26"/>
              </w:rPr>
              <w:t>ы</w:t>
            </w:r>
            <w:r w:rsidRPr="00F524D9">
              <w:rPr>
                <w:sz w:val="26"/>
                <w:szCs w:val="26"/>
              </w:rPr>
              <w:t xml:space="preserve"> «Делойт»)</w:t>
            </w:r>
            <w:r w:rsidR="00A74DB0" w:rsidRPr="00F524D9">
              <w:rPr>
                <w:sz w:val="26"/>
                <w:szCs w:val="26"/>
              </w:rPr>
              <w:t>.</w:t>
            </w:r>
          </w:p>
          <w:p w:rsidR="008D1245" w:rsidRPr="00F524D9" w:rsidRDefault="008D1245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При замминистра </w:t>
            </w:r>
            <w:r w:rsidRPr="00F524D9">
              <w:rPr>
                <w:b/>
                <w:sz w:val="26"/>
                <w:szCs w:val="26"/>
              </w:rPr>
              <w:t>И. Федюкине</w:t>
            </w:r>
            <w:r w:rsidRPr="00F524D9">
              <w:rPr>
                <w:sz w:val="26"/>
                <w:szCs w:val="26"/>
              </w:rPr>
              <w:t xml:space="preserve">, курировавшем науку, </w:t>
            </w:r>
            <w:r w:rsidRPr="00F524D9">
              <w:rPr>
                <w:sz w:val="26"/>
                <w:szCs w:val="26"/>
                <w:lang w:val="en-US"/>
              </w:rPr>
              <w:t>PWC</w:t>
            </w:r>
            <w:r w:rsidRPr="00F524D9">
              <w:rPr>
                <w:sz w:val="26"/>
                <w:szCs w:val="26"/>
              </w:rPr>
              <w:t xml:space="preserve"> выиграла </w:t>
            </w:r>
            <w:r w:rsidRPr="00F524D9">
              <w:rPr>
                <w:b/>
                <w:sz w:val="26"/>
                <w:szCs w:val="26"/>
              </w:rPr>
              <w:t>конкурс Минобрнауки на разработку «Карты российской науки»</w:t>
            </w:r>
            <w:r w:rsidRPr="00F524D9">
              <w:rPr>
                <w:sz w:val="26"/>
                <w:szCs w:val="26"/>
              </w:rPr>
              <w:t xml:space="preserve"> для оценки эффективности научных групп (90 млн. руб.). Проект </w:t>
            </w:r>
            <w:r w:rsidR="002F14A3" w:rsidRPr="00F524D9">
              <w:rPr>
                <w:sz w:val="26"/>
                <w:szCs w:val="26"/>
              </w:rPr>
              <w:t>до сих пор</w:t>
            </w:r>
            <w:r w:rsidRPr="00F524D9">
              <w:rPr>
                <w:sz w:val="26"/>
                <w:szCs w:val="26"/>
              </w:rPr>
              <w:t xml:space="preserve"> в тестовом режиме и </w:t>
            </w:r>
            <w:r w:rsidR="000C3A02" w:rsidRPr="00F524D9">
              <w:rPr>
                <w:sz w:val="26"/>
                <w:szCs w:val="26"/>
              </w:rPr>
              <w:t>вызывает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серьезные нарекания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ученых</w:t>
            </w:r>
            <w:r w:rsidRPr="00F524D9">
              <w:rPr>
                <w:sz w:val="26"/>
                <w:szCs w:val="26"/>
              </w:rPr>
              <w:t xml:space="preserve"> из-за массовых ошибок.</w:t>
            </w:r>
          </w:p>
          <w:p w:rsidR="00DF1DA4" w:rsidRPr="00F524D9" w:rsidRDefault="00DF1DA4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Комплексное сотрудничество с </w:t>
            </w:r>
            <w:r w:rsidRPr="00F524D9">
              <w:rPr>
                <w:b/>
                <w:sz w:val="26"/>
                <w:szCs w:val="26"/>
              </w:rPr>
              <w:t>Минспорта и Оргкомитетом «Сочи-2014».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sz w:val="26"/>
                <w:szCs w:val="26"/>
                <w:lang w:val="en-US"/>
              </w:rPr>
              <w:t>PWC</w:t>
            </w:r>
            <w:r w:rsidRPr="00F524D9">
              <w:rPr>
                <w:sz w:val="26"/>
                <w:szCs w:val="26"/>
              </w:rPr>
              <w:t xml:space="preserve"> обеспечила комплексное планирование, консультирование, обучение и контроль организаторам Универсиады-2013 в Казани  и Олимпиады-2014 в Сочи.</w:t>
            </w:r>
          </w:p>
          <w:p w:rsidR="00116192" w:rsidRPr="00F524D9" w:rsidRDefault="00116192" w:rsidP="0000680F">
            <w:pPr>
              <w:spacing w:before="40"/>
              <w:ind w:firstLine="170"/>
              <w:jc w:val="both"/>
              <w:rPr>
                <w:b/>
                <w:color w:val="FF0000"/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Комплексный консалтинг по проекту сухогрузного порта Тамань </w:t>
            </w:r>
            <w:r w:rsidRPr="00F524D9">
              <w:rPr>
                <w:b/>
                <w:sz w:val="26"/>
                <w:szCs w:val="26"/>
              </w:rPr>
              <w:t>по заказу правительства РФ.</w:t>
            </w:r>
          </w:p>
        </w:tc>
        <w:tc>
          <w:tcPr>
            <w:tcW w:w="3827" w:type="dxa"/>
          </w:tcPr>
          <w:p w:rsidR="0032132A" w:rsidRPr="00F524D9" w:rsidRDefault="00436FA5" w:rsidP="0000680F">
            <w:pPr>
              <w:spacing w:before="40"/>
              <w:ind w:firstLine="170"/>
              <w:jc w:val="both"/>
              <w:rPr>
                <w:b/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Пользуется </w:t>
            </w:r>
            <w:r w:rsidRPr="00F524D9">
              <w:rPr>
                <w:b/>
                <w:sz w:val="26"/>
                <w:szCs w:val="26"/>
              </w:rPr>
              <w:t>поддержкой И. Шувалова</w:t>
            </w:r>
            <w:r w:rsidRPr="00F524D9">
              <w:rPr>
                <w:sz w:val="26"/>
                <w:szCs w:val="26"/>
              </w:rPr>
              <w:t xml:space="preserve">. Ивлев и </w:t>
            </w:r>
            <w:r w:rsidRPr="00F524D9">
              <w:rPr>
                <w:sz w:val="26"/>
                <w:szCs w:val="26"/>
                <w:lang w:val="en-US"/>
              </w:rPr>
              <w:t>E</w:t>
            </w:r>
            <w:r w:rsidRPr="00F524D9">
              <w:rPr>
                <w:sz w:val="26"/>
                <w:szCs w:val="26"/>
              </w:rPr>
              <w:t>&amp;</w:t>
            </w:r>
            <w:r w:rsidRPr="00F524D9">
              <w:rPr>
                <w:sz w:val="26"/>
                <w:szCs w:val="26"/>
                <w:lang w:val="en-US"/>
              </w:rPr>
              <w:t>Y</w:t>
            </w:r>
            <w:r w:rsidRPr="00F524D9">
              <w:rPr>
                <w:sz w:val="26"/>
                <w:szCs w:val="26"/>
              </w:rPr>
              <w:t xml:space="preserve"> много лет координируют работу с иностранными инвесторами в</w:t>
            </w:r>
            <w:r w:rsidR="00AE6E56" w:rsidRPr="00F524D9">
              <w:rPr>
                <w:sz w:val="26"/>
                <w:szCs w:val="26"/>
              </w:rPr>
              <w:t xml:space="preserve"> рамках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Консультативного совета по иностранным инвестициям.</w:t>
            </w:r>
          </w:p>
          <w:p w:rsidR="006B791D" w:rsidRPr="00F524D9" w:rsidRDefault="006B791D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Консалтинг </w:t>
            </w:r>
            <w:r w:rsidRPr="00F524D9">
              <w:rPr>
                <w:b/>
                <w:sz w:val="26"/>
                <w:szCs w:val="26"/>
              </w:rPr>
              <w:t xml:space="preserve">для государства в развитии аэропортового бизнеса </w:t>
            </w:r>
            <w:r w:rsidRPr="00F524D9">
              <w:rPr>
                <w:sz w:val="26"/>
                <w:szCs w:val="26"/>
              </w:rPr>
              <w:t>(развитие «МАШ», реорганизация «Внуково», реконструкция «Пулково»</w:t>
            </w:r>
            <w:r w:rsidR="00533AB3" w:rsidRPr="00F524D9">
              <w:rPr>
                <w:sz w:val="26"/>
                <w:szCs w:val="26"/>
              </w:rPr>
              <w:t>, аэропорт в Самаре</w:t>
            </w:r>
            <w:r w:rsidRPr="00F524D9">
              <w:rPr>
                <w:sz w:val="26"/>
                <w:szCs w:val="26"/>
              </w:rPr>
              <w:t xml:space="preserve">). Рабочую группу по проекту развития Московского авиаузла возглавляет </w:t>
            </w:r>
            <w:r w:rsidRPr="00F524D9">
              <w:rPr>
                <w:b/>
                <w:sz w:val="26"/>
                <w:szCs w:val="26"/>
              </w:rPr>
              <w:t>И. Шувалов</w:t>
            </w:r>
            <w:r w:rsidR="008B7F47" w:rsidRPr="00F524D9">
              <w:rPr>
                <w:b/>
                <w:sz w:val="26"/>
                <w:szCs w:val="26"/>
              </w:rPr>
              <w:t>.</w:t>
            </w:r>
          </w:p>
          <w:p w:rsidR="002D2DDC" w:rsidRPr="00F524D9" w:rsidRDefault="002D2DDC" w:rsidP="0000680F">
            <w:pPr>
              <w:spacing w:before="40"/>
              <w:ind w:firstLine="170"/>
              <w:jc w:val="both"/>
              <w:rPr>
                <w:b/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Консультирует </w:t>
            </w:r>
            <w:r w:rsidRPr="00F524D9">
              <w:rPr>
                <w:b/>
                <w:sz w:val="26"/>
                <w:szCs w:val="26"/>
              </w:rPr>
              <w:t>главу МЭР А. Улюкаева.</w:t>
            </w:r>
          </w:p>
          <w:p w:rsidR="002D2DDC" w:rsidRPr="00F524D9" w:rsidRDefault="002D2DDC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С 2011 года </w:t>
            </w:r>
            <w:r w:rsidRPr="00F524D9">
              <w:rPr>
                <w:b/>
                <w:sz w:val="26"/>
                <w:szCs w:val="26"/>
              </w:rPr>
              <w:t>Минприроды</w:t>
            </w:r>
            <w:r w:rsidRPr="00F524D9">
              <w:rPr>
                <w:sz w:val="26"/>
                <w:szCs w:val="26"/>
              </w:rPr>
              <w:t xml:space="preserve"> ежегодно заказывает E&amp;Y исследование «Экологического рейтинга городов Рос</w:t>
            </w:r>
            <w:r w:rsidR="00391C1B" w:rsidRPr="00F524D9">
              <w:rPr>
                <w:sz w:val="26"/>
                <w:szCs w:val="26"/>
              </w:rPr>
              <w:t>сии».</w:t>
            </w:r>
          </w:p>
          <w:p w:rsidR="002D2DDC" w:rsidRPr="00F524D9" w:rsidRDefault="002D2DDC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По </w:t>
            </w:r>
            <w:r w:rsidRPr="00F524D9">
              <w:rPr>
                <w:b/>
                <w:sz w:val="26"/>
                <w:szCs w:val="26"/>
              </w:rPr>
              <w:t>контракту с Минкомсвязи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sz w:val="26"/>
                <w:szCs w:val="26"/>
                <w:lang w:val="en-US"/>
              </w:rPr>
              <w:t>E</w:t>
            </w:r>
            <w:r w:rsidRPr="00F524D9">
              <w:rPr>
                <w:sz w:val="26"/>
                <w:szCs w:val="26"/>
              </w:rPr>
              <w:t>&amp;</w:t>
            </w:r>
            <w:r w:rsidRPr="00F524D9">
              <w:rPr>
                <w:sz w:val="26"/>
                <w:szCs w:val="26"/>
                <w:lang w:val="en-US"/>
              </w:rPr>
              <w:t>Y</w:t>
            </w:r>
            <w:r w:rsidRPr="00F524D9">
              <w:rPr>
                <w:sz w:val="26"/>
                <w:szCs w:val="26"/>
              </w:rPr>
              <w:t xml:space="preserve"> выполняет НИР по реформе отрасли связи и использования радиочастотного спектра.</w:t>
            </w:r>
          </w:p>
          <w:p w:rsidR="002D2DDC" w:rsidRPr="00F524D9" w:rsidRDefault="002D2DDC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B76757" w:rsidRPr="00F524D9" w:rsidRDefault="00F51F75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Основным партнером выступает Минэнерго</w:t>
            </w:r>
            <w:r w:rsidRPr="00F524D9">
              <w:rPr>
                <w:sz w:val="26"/>
                <w:szCs w:val="26"/>
              </w:rPr>
              <w:t xml:space="preserve">, </w:t>
            </w:r>
            <w:r w:rsidR="00BC6FA6" w:rsidRPr="00F524D9">
              <w:rPr>
                <w:sz w:val="26"/>
                <w:szCs w:val="26"/>
              </w:rPr>
              <w:t xml:space="preserve">видимо, по протекции </w:t>
            </w:r>
            <w:r w:rsidRPr="00F524D9">
              <w:rPr>
                <w:b/>
                <w:sz w:val="26"/>
                <w:szCs w:val="26"/>
              </w:rPr>
              <w:t>А. Дворкович</w:t>
            </w:r>
            <w:r w:rsidR="00BC6FA6" w:rsidRPr="00F524D9">
              <w:rPr>
                <w:b/>
                <w:sz w:val="26"/>
                <w:szCs w:val="26"/>
              </w:rPr>
              <w:t>а</w:t>
            </w:r>
            <w:r w:rsidRPr="00F524D9">
              <w:rPr>
                <w:sz w:val="26"/>
                <w:szCs w:val="26"/>
              </w:rPr>
              <w:t xml:space="preserve"> (о связях с Дворковичем</w:t>
            </w:r>
            <w:r w:rsidR="00DF7092" w:rsidRPr="00F524D9">
              <w:rPr>
                <w:sz w:val="26"/>
                <w:szCs w:val="26"/>
              </w:rPr>
              <w:t xml:space="preserve"> и группой «Сумма»</w:t>
            </w:r>
            <w:r w:rsidRPr="00F524D9">
              <w:rPr>
                <w:sz w:val="26"/>
                <w:szCs w:val="26"/>
              </w:rPr>
              <w:t xml:space="preserve"> – см. далее).</w:t>
            </w:r>
            <w:r w:rsidR="00C8512E" w:rsidRPr="00F524D9">
              <w:rPr>
                <w:sz w:val="26"/>
                <w:szCs w:val="26"/>
              </w:rPr>
              <w:t xml:space="preserve"> </w:t>
            </w:r>
          </w:p>
          <w:p w:rsidR="00B76757" w:rsidRPr="00F524D9" w:rsidRDefault="00C8512E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«МакКинзи» </w:t>
            </w:r>
            <w:r w:rsidR="00F51F75" w:rsidRPr="00F524D9">
              <w:rPr>
                <w:sz w:val="26"/>
                <w:szCs w:val="26"/>
              </w:rPr>
              <w:t>с партнерами (A.T. Kearney, Р</w:t>
            </w:r>
            <w:r w:rsidRPr="00F524D9">
              <w:rPr>
                <w:sz w:val="26"/>
                <w:szCs w:val="26"/>
              </w:rPr>
              <w:t xml:space="preserve">ЭА) исследовало </w:t>
            </w:r>
            <w:r w:rsidR="00F51F75" w:rsidRPr="00F524D9">
              <w:rPr>
                <w:sz w:val="26"/>
                <w:szCs w:val="26"/>
              </w:rPr>
              <w:t xml:space="preserve">эффективность </w:t>
            </w:r>
            <w:r w:rsidR="00F51F75" w:rsidRPr="00F524D9">
              <w:rPr>
                <w:b/>
                <w:sz w:val="26"/>
                <w:szCs w:val="26"/>
              </w:rPr>
              <w:t>вложений в возобновляемую энергетику</w:t>
            </w:r>
            <w:r w:rsidRPr="00F524D9">
              <w:rPr>
                <w:sz w:val="26"/>
                <w:szCs w:val="26"/>
              </w:rPr>
              <w:t xml:space="preserve"> (</w:t>
            </w:r>
            <w:r w:rsidR="006F2AAE" w:rsidRPr="00F524D9">
              <w:rPr>
                <w:sz w:val="26"/>
                <w:szCs w:val="26"/>
              </w:rPr>
              <w:t>для</w:t>
            </w:r>
            <w:r w:rsidRPr="00F524D9">
              <w:rPr>
                <w:sz w:val="26"/>
                <w:szCs w:val="26"/>
              </w:rPr>
              <w:t xml:space="preserve"> разработк</w:t>
            </w:r>
            <w:r w:rsidR="006F2AAE" w:rsidRPr="00F524D9">
              <w:rPr>
                <w:sz w:val="26"/>
                <w:szCs w:val="26"/>
              </w:rPr>
              <w:t>и</w:t>
            </w:r>
            <w:r w:rsidRPr="00F524D9">
              <w:rPr>
                <w:sz w:val="26"/>
                <w:szCs w:val="26"/>
              </w:rPr>
              <w:t xml:space="preserve"> </w:t>
            </w:r>
            <w:r w:rsidR="00F51F75" w:rsidRPr="00F524D9">
              <w:rPr>
                <w:sz w:val="26"/>
                <w:szCs w:val="26"/>
              </w:rPr>
              <w:t>программы модернизации электроэнергетики и госпрограммы «Энергоэффективность»</w:t>
            </w:r>
            <w:r w:rsidRPr="00F524D9">
              <w:rPr>
                <w:sz w:val="26"/>
                <w:szCs w:val="26"/>
              </w:rPr>
              <w:t>)</w:t>
            </w:r>
            <w:r w:rsidR="00C72815" w:rsidRPr="00F524D9">
              <w:rPr>
                <w:sz w:val="26"/>
                <w:szCs w:val="26"/>
              </w:rPr>
              <w:t xml:space="preserve">. </w:t>
            </w:r>
            <w:r w:rsidR="00484854" w:rsidRPr="00F524D9">
              <w:rPr>
                <w:sz w:val="26"/>
                <w:szCs w:val="26"/>
              </w:rPr>
              <w:t xml:space="preserve">Выполнено исследование потенциала России в сфере энергоэффективности и </w:t>
            </w:r>
            <w:r w:rsidR="00484854" w:rsidRPr="00F524D9">
              <w:rPr>
                <w:b/>
                <w:sz w:val="26"/>
                <w:szCs w:val="26"/>
              </w:rPr>
              <w:t>сокращении парниковых газов</w:t>
            </w:r>
            <w:r w:rsidR="00484854" w:rsidRPr="00F524D9">
              <w:rPr>
                <w:sz w:val="26"/>
                <w:szCs w:val="26"/>
              </w:rPr>
              <w:t xml:space="preserve"> (интересант – </w:t>
            </w:r>
            <w:r w:rsidR="00484854" w:rsidRPr="00F524D9">
              <w:rPr>
                <w:b/>
                <w:sz w:val="26"/>
                <w:szCs w:val="26"/>
              </w:rPr>
              <w:t>«Сбербанк»</w:t>
            </w:r>
            <w:r w:rsidR="00484854" w:rsidRPr="00F524D9">
              <w:rPr>
                <w:sz w:val="26"/>
                <w:szCs w:val="26"/>
              </w:rPr>
              <w:t>, о связях см. далее).</w:t>
            </w:r>
            <w:r w:rsidR="003535B7" w:rsidRPr="00F524D9">
              <w:rPr>
                <w:sz w:val="26"/>
                <w:szCs w:val="26"/>
              </w:rPr>
              <w:t xml:space="preserve"> </w:t>
            </w:r>
          </w:p>
          <w:p w:rsidR="00B76757" w:rsidRPr="00F524D9" w:rsidRDefault="006F2AAE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Г</w:t>
            </w:r>
            <w:r w:rsidR="00C72815" w:rsidRPr="00F524D9">
              <w:rPr>
                <w:sz w:val="26"/>
                <w:szCs w:val="26"/>
              </w:rPr>
              <w:t>отовила</w:t>
            </w:r>
            <w:r w:rsidR="00F51F75" w:rsidRPr="00F524D9">
              <w:rPr>
                <w:sz w:val="26"/>
                <w:szCs w:val="26"/>
              </w:rPr>
              <w:t xml:space="preserve"> </w:t>
            </w:r>
            <w:r w:rsidR="00F51F75" w:rsidRPr="00F524D9">
              <w:rPr>
                <w:b/>
                <w:sz w:val="26"/>
                <w:szCs w:val="26"/>
              </w:rPr>
              <w:t>проект реформы рынка теплоснабжения</w:t>
            </w:r>
            <w:r w:rsidR="00F51F75" w:rsidRPr="00F524D9">
              <w:rPr>
                <w:sz w:val="26"/>
                <w:szCs w:val="26"/>
              </w:rPr>
              <w:t xml:space="preserve"> с переходом на </w:t>
            </w:r>
            <w:r w:rsidR="00C72815" w:rsidRPr="00F524D9">
              <w:rPr>
                <w:sz w:val="26"/>
                <w:szCs w:val="26"/>
              </w:rPr>
              <w:t>метод «</w:t>
            </w:r>
            <w:r w:rsidR="00F51F75" w:rsidRPr="00F524D9">
              <w:rPr>
                <w:sz w:val="26"/>
                <w:szCs w:val="26"/>
              </w:rPr>
              <w:t>альтернативн</w:t>
            </w:r>
            <w:r w:rsidR="00C72815" w:rsidRPr="00F524D9">
              <w:rPr>
                <w:sz w:val="26"/>
                <w:szCs w:val="26"/>
              </w:rPr>
              <w:t>ой</w:t>
            </w:r>
            <w:r w:rsidR="00F51F75" w:rsidRPr="00F524D9">
              <w:rPr>
                <w:sz w:val="26"/>
                <w:szCs w:val="26"/>
              </w:rPr>
              <w:t xml:space="preserve"> котельн</w:t>
            </w:r>
            <w:r w:rsidR="00C72815" w:rsidRPr="00F524D9">
              <w:rPr>
                <w:sz w:val="26"/>
                <w:szCs w:val="26"/>
              </w:rPr>
              <w:t xml:space="preserve">ой». </w:t>
            </w:r>
          </w:p>
          <w:p w:rsidR="00F51F75" w:rsidRPr="00F524D9" w:rsidRDefault="00C72815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С </w:t>
            </w:r>
            <w:r w:rsidR="00F51F75" w:rsidRPr="00F524D9">
              <w:rPr>
                <w:sz w:val="26"/>
                <w:szCs w:val="26"/>
              </w:rPr>
              <w:t xml:space="preserve">банком JP Morgan </w:t>
            </w:r>
            <w:r w:rsidRPr="00F524D9">
              <w:rPr>
                <w:sz w:val="26"/>
                <w:szCs w:val="26"/>
              </w:rPr>
              <w:t xml:space="preserve">«МакКинзи» прорабатывало </w:t>
            </w:r>
            <w:r w:rsidR="00F51F75" w:rsidRPr="00F524D9">
              <w:rPr>
                <w:sz w:val="26"/>
                <w:szCs w:val="26"/>
              </w:rPr>
              <w:t xml:space="preserve">варианты создания </w:t>
            </w:r>
            <w:r w:rsidR="00F51F75" w:rsidRPr="00F524D9">
              <w:rPr>
                <w:b/>
                <w:sz w:val="26"/>
                <w:szCs w:val="26"/>
              </w:rPr>
              <w:t>единой энергосетевой монополии</w:t>
            </w:r>
            <w:r w:rsidRPr="00F524D9">
              <w:rPr>
                <w:sz w:val="26"/>
                <w:szCs w:val="26"/>
              </w:rPr>
              <w:t xml:space="preserve"> (слияние </w:t>
            </w:r>
            <w:r w:rsidR="00F51F75" w:rsidRPr="00F524D9">
              <w:rPr>
                <w:sz w:val="26"/>
                <w:szCs w:val="26"/>
              </w:rPr>
              <w:t>ФСК ЕЭС и Холдинга МРСК</w:t>
            </w:r>
            <w:r w:rsidRPr="00F524D9">
              <w:rPr>
                <w:sz w:val="26"/>
                <w:szCs w:val="26"/>
              </w:rPr>
              <w:t>).</w:t>
            </w:r>
          </w:p>
          <w:p w:rsidR="0039053E" w:rsidRPr="00F524D9" w:rsidRDefault="0039053E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33132" w:rsidRPr="00F524D9" w:rsidRDefault="004A4133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Пользу</w:t>
            </w:r>
            <w:r w:rsidR="00533132" w:rsidRPr="00F524D9">
              <w:rPr>
                <w:sz w:val="26"/>
                <w:szCs w:val="26"/>
              </w:rPr>
              <w:t>е</w:t>
            </w:r>
            <w:r w:rsidRPr="00F524D9">
              <w:rPr>
                <w:sz w:val="26"/>
                <w:szCs w:val="26"/>
              </w:rPr>
              <w:t xml:space="preserve">тся </w:t>
            </w:r>
            <w:r w:rsidRPr="00F524D9">
              <w:rPr>
                <w:b/>
                <w:sz w:val="26"/>
                <w:szCs w:val="26"/>
              </w:rPr>
              <w:t>поддержкой помощника Президента А. Белоусова</w:t>
            </w:r>
            <w:r w:rsidRPr="00F524D9">
              <w:rPr>
                <w:sz w:val="26"/>
                <w:szCs w:val="26"/>
              </w:rPr>
              <w:t>.</w:t>
            </w:r>
            <w:r w:rsidR="00533132" w:rsidRPr="00F524D9">
              <w:rPr>
                <w:sz w:val="26"/>
                <w:szCs w:val="26"/>
              </w:rPr>
              <w:t xml:space="preserve"> </w:t>
            </w:r>
          </w:p>
          <w:p w:rsidR="004A4133" w:rsidRPr="00F524D9" w:rsidRDefault="00533132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С 2012 г. </w:t>
            </w:r>
            <w:r w:rsidRPr="00F524D9">
              <w:rPr>
                <w:sz w:val="26"/>
                <w:szCs w:val="26"/>
                <w:lang w:val="en-US"/>
              </w:rPr>
              <w:t>BCG</w:t>
            </w:r>
            <w:r w:rsidRPr="00F524D9">
              <w:rPr>
                <w:sz w:val="26"/>
                <w:szCs w:val="26"/>
              </w:rPr>
              <w:t xml:space="preserve"> оказывает </w:t>
            </w:r>
            <w:r w:rsidRPr="00673B90">
              <w:rPr>
                <w:b/>
                <w:sz w:val="26"/>
                <w:szCs w:val="26"/>
              </w:rPr>
              <w:t>методологическую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поддержку АСИ</w:t>
            </w:r>
            <w:r w:rsidRPr="00F524D9">
              <w:rPr>
                <w:sz w:val="26"/>
                <w:szCs w:val="26"/>
              </w:rPr>
              <w:t xml:space="preserve"> по «Национальн</w:t>
            </w:r>
            <w:r w:rsidR="00673B90">
              <w:rPr>
                <w:sz w:val="26"/>
                <w:szCs w:val="26"/>
              </w:rPr>
              <w:t>ой</w:t>
            </w:r>
            <w:r w:rsidRPr="00F524D9">
              <w:rPr>
                <w:sz w:val="26"/>
                <w:szCs w:val="26"/>
              </w:rPr>
              <w:t xml:space="preserve"> предпринимательск</w:t>
            </w:r>
            <w:r w:rsidR="00673B90">
              <w:rPr>
                <w:sz w:val="26"/>
                <w:szCs w:val="26"/>
              </w:rPr>
              <w:t>ой</w:t>
            </w:r>
            <w:r w:rsidRPr="00F524D9">
              <w:rPr>
                <w:sz w:val="26"/>
                <w:szCs w:val="26"/>
              </w:rPr>
              <w:t xml:space="preserve"> инициатив</w:t>
            </w:r>
            <w:r w:rsidR="00673B90">
              <w:rPr>
                <w:sz w:val="26"/>
                <w:szCs w:val="26"/>
              </w:rPr>
              <w:t>е</w:t>
            </w:r>
            <w:r w:rsidRPr="00F524D9">
              <w:rPr>
                <w:sz w:val="26"/>
                <w:szCs w:val="26"/>
              </w:rPr>
              <w:t xml:space="preserve">». В 2013 г. привлечена к </w:t>
            </w:r>
            <w:r w:rsidRPr="00673B90">
              <w:rPr>
                <w:sz w:val="26"/>
                <w:szCs w:val="26"/>
              </w:rPr>
              <w:t>разработке</w:t>
            </w:r>
            <w:r w:rsidRPr="00F524D9">
              <w:rPr>
                <w:b/>
                <w:sz w:val="26"/>
                <w:szCs w:val="26"/>
              </w:rPr>
              <w:t xml:space="preserve"> методологии рейтинга </w:t>
            </w:r>
            <w:r w:rsidRPr="00673B90">
              <w:rPr>
                <w:b/>
                <w:sz w:val="26"/>
                <w:szCs w:val="26"/>
              </w:rPr>
              <w:t>инвестиционной привлекательности</w:t>
            </w:r>
            <w:r w:rsidRPr="00F524D9">
              <w:rPr>
                <w:sz w:val="26"/>
                <w:szCs w:val="26"/>
              </w:rPr>
              <w:t xml:space="preserve"> </w:t>
            </w:r>
            <w:r w:rsidRPr="00673B90">
              <w:rPr>
                <w:b/>
                <w:sz w:val="26"/>
                <w:szCs w:val="26"/>
              </w:rPr>
              <w:t>субъектов РФ.</w:t>
            </w:r>
          </w:p>
          <w:p w:rsidR="00533132" w:rsidRPr="00F524D9" w:rsidRDefault="00533132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Партнеры </w:t>
            </w:r>
            <w:r w:rsidRPr="00F524D9">
              <w:rPr>
                <w:sz w:val="26"/>
                <w:szCs w:val="26"/>
                <w:lang w:val="en-US"/>
              </w:rPr>
              <w:t>BCG</w:t>
            </w:r>
            <w:r w:rsidRPr="00F524D9">
              <w:rPr>
                <w:sz w:val="26"/>
                <w:szCs w:val="26"/>
              </w:rPr>
              <w:t xml:space="preserve"> входят в </w:t>
            </w:r>
            <w:r w:rsidRPr="00F524D9">
              <w:rPr>
                <w:b/>
                <w:sz w:val="26"/>
                <w:szCs w:val="26"/>
              </w:rPr>
              <w:t>рабочие группы Экономического совета при Президенте</w:t>
            </w:r>
            <w:r w:rsidRPr="00F524D9">
              <w:rPr>
                <w:sz w:val="26"/>
                <w:szCs w:val="26"/>
              </w:rPr>
              <w:t xml:space="preserve">: </w:t>
            </w:r>
            <w:r w:rsidRPr="00F524D9">
              <w:rPr>
                <w:i/>
                <w:sz w:val="26"/>
                <w:szCs w:val="26"/>
              </w:rPr>
              <w:t>Андрей Тимофеев</w:t>
            </w:r>
            <w:r w:rsidRPr="00F524D9">
              <w:rPr>
                <w:sz w:val="26"/>
                <w:szCs w:val="26"/>
              </w:rPr>
              <w:t xml:space="preserve"> (группа «Развитие инфраструктурных проектов в сфере транспорта») и </w:t>
            </w:r>
            <w:r w:rsidRPr="00F524D9">
              <w:rPr>
                <w:i/>
                <w:sz w:val="26"/>
                <w:szCs w:val="26"/>
              </w:rPr>
              <w:t>Константин Полунин</w:t>
            </w:r>
            <w:r w:rsidRPr="00F524D9">
              <w:rPr>
                <w:sz w:val="26"/>
                <w:szCs w:val="26"/>
              </w:rPr>
              <w:t xml:space="preserve"> (группа «Национальная предпринимательская инициатива»).</w:t>
            </w:r>
          </w:p>
          <w:p w:rsidR="00896F40" w:rsidRPr="00F524D9" w:rsidRDefault="008F3383" w:rsidP="0000680F">
            <w:pPr>
              <w:spacing w:before="40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По заказу Минэнерго</w:t>
            </w:r>
            <w:r w:rsidRPr="00F524D9">
              <w:rPr>
                <w:sz w:val="26"/>
                <w:szCs w:val="26"/>
              </w:rPr>
              <w:t xml:space="preserve"> задействован</w:t>
            </w:r>
            <w:r w:rsidR="00673B90">
              <w:rPr>
                <w:sz w:val="26"/>
                <w:szCs w:val="26"/>
              </w:rPr>
              <w:t>а</w:t>
            </w:r>
            <w:r w:rsidRPr="00F524D9">
              <w:rPr>
                <w:sz w:val="26"/>
                <w:szCs w:val="26"/>
              </w:rPr>
              <w:t xml:space="preserve"> в НИР по </w:t>
            </w:r>
            <w:r w:rsidR="00896F40" w:rsidRPr="00F524D9">
              <w:rPr>
                <w:sz w:val="26"/>
                <w:szCs w:val="26"/>
              </w:rPr>
              <w:t>развитию госполитики в области энергоэффективности</w:t>
            </w:r>
            <w:r w:rsidR="00F938C0" w:rsidRPr="00F524D9">
              <w:rPr>
                <w:sz w:val="26"/>
                <w:szCs w:val="26"/>
              </w:rPr>
              <w:t>.</w:t>
            </w:r>
          </w:p>
        </w:tc>
      </w:tr>
    </w:tbl>
    <w:p w:rsidR="00FD1DAB" w:rsidRDefault="00FD1DAB">
      <w:r>
        <w:br w:type="page"/>
      </w:r>
    </w:p>
    <w:tbl>
      <w:tblPr>
        <w:tblStyle w:val="a3"/>
        <w:tblW w:w="22080" w:type="dxa"/>
        <w:tblLayout w:type="fixed"/>
        <w:tblLook w:val="04A0" w:firstRow="1" w:lastRow="0" w:firstColumn="1" w:lastColumn="0" w:noHBand="0" w:noVBand="1"/>
      </w:tblPr>
      <w:tblGrid>
        <w:gridCol w:w="3936"/>
        <w:gridCol w:w="3685"/>
        <w:gridCol w:w="3827"/>
        <w:gridCol w:w="3827"/>
        <w:gridCol w:w="4253"/>
        <w:gridCol w:w="2552"/>
      </w:tblGrid>
      <w:tr w:rsidR="00DC3F36" w:rsidRPr="00EB3775" w:rsidTr="000221E7">
        <w:trPr>
          <w:tblHeader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lastRenderedPageBreak/>
              <w:br w:type="page"/>
            </w:r>
            <w:r w:rsidRPr="00EB3775">
              <w:rPr>
                <w:b/>
                <w:smallCaps/>
                <w:sz w:val="26"/>
                <w:szCs w:val="26"/>
                <w:lang w:val="en-US"/>
              </w:rPr>
              <w:t>Deloitte</w:t>
            </w:r>
            <w:r w:rsidRPr="00EB3775">
              <w:rPr>
                <w:b/>
                <w:smallCaps/>
                <w:sz w:val="26"/>
                <w:szCs w:val="26"/>
              </w:rPr>
              <w:t xml:space="preserve"> СНГ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KPMG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PriceWaterhouseCoopers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EB3775">
              <w:rPr>
                <w:b/>
                <w:smallCaps/>
                <w:sz w:val="26"/>
                <w:szCs w:val="26"/>
              </w:rPr>
              <w:t>Ernst&amp;Young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McKinsey</w:t>
            </w:r>
            <w:r w:rsidRPr="00EB3775">
              <w:rPr>
                <w:b/>
                <w:smallCaps/>
                <w:sz w:val="26"/>
                <w:szCs w:val="26"/>
              </w:rPr>
              <w:t xml:space="preserve"> </w:t>
            </w:r>
            <w:r w:rsidRPr="00EB3775">
              <w:rPr>
                <w:b/>
                <w:smallCaps/>
                <w:sz w:val="26"/>
                <w:szCs w:val="26"/>
                <w:lang w:val="en-US"/>
              </w:rPr>
              <w:t>&amp; Company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EB3775">
              <w:rPr>
                <w:b/>
                <w:smallCaps/>
                <w:sz w:val="26"/>
                <w:szCs w:val="26"/>
              </w:rPr>
              <w:t>Boston Consulting</w:t>
            </w:r>
          </w:p>
        </w:tc>
      </w:tr>
      <w:tr w:rsidR="0032132A" w:rsidRPr="00EB3775" w:rsidTr="00FD1DAB">
        <w:tc>
          <w:tcPr>
            <w:tcW w:w="22080" w:type="dxa"/>
            <w:gridSpan w:val="6"/>
            <w:shd w:val="clear" w:color="auto" w:fill="DAEEF3" w:themeFill="accent5" w:themeFillTint="33"/>
          </w:tcPr>
          <w:p w:rsidR="0032132A" w:rsidRPr="00EB3775" w:rsidRDefault="00943161" w:rsidP="00391C96">
            <w:pPr>
              <w:spacing w:before="60" w:after="60"/>
              <w:ind w:firstLine="170"/>
              <w:jc w:val="center"/>
              <w:rPr>
                <w:b/>
                <w:smallCaps/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br w:type="page"/>
            </w:r>
            <w:r w:rsidR="0032132A" w:rsidRPr="00EB3775">
              <w:rPr>
                <w:b/>
                <w:smallCaps/>
                <w:sz w:val="26"/>
                <w:szCs w:val="26"/>
              </w:rPr>
              <w:t>Сотрудничество с госкомпаниями и крупным бизнесом</w:t>
            </w:r>
          </w:p>
        </w:tc>
      </w:tr>
      <w:tr w:rsidR="0032132A" w:rsidRPr="00F524D9" w:rsidTr="00FD1DAB">
        <w:tc>
          <w:tcPr>
            <w:tcW w:w="3936" w:type="dxa"/>
          </w:tcPr>
          <w:p w:rsidR="0032132A" w:rsidRPr="00F524D9" w:rsidRDefault="0032132A" w:rsidP="00B064C5">
            <w:pPr>
              <w:ind w:firstLine="170"/>
              <w:jc w:val="both"/>
              <w:rPr>
                <w:b/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Выводы аудита по проекту реконструкции БАМа и Транссиба </w:t>
            </w:r>
            <w:r w:rsidRPr="00F524D9">
              <w:rPr>
                <w:b/>
                <w:sz w:val="26"/>
                <w:szCs w:val="26"/>
              </w:rPr>
              <w:t>отражали интересы «РЖД»</w:t>
            </w:r>
            <w:r w:rsidR="00372077" w:rsidRPr="00F524D9">
              <w:rPr>
                <w:b/>
                <w:sz w:val="26"/>
                <w:szCs w:val="26"/>
              </w:rPr>
              <w:t>.</w:t>
            </w:r>
          </w:p>
          <w:p w:rsidR="008548EB" w:rsidRDefault="0032132A" w:rsidP="00B064C5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Тесное сотрудничество с </w:t>
            </w:r>
            <w:r w:rsidRPr="00F524D9">
              <w:rPr>
                <w:b/>
                <w:sz w:val="26"/>
                <w:szCs w:val="26"/>
                <w:lang w:val="en-US"/>
              </w:rPr>
              <w:t>Mail</w:t>
            </w:r>
            <w:r w:rsidRPr="00F524D9">
              <w:rPr>
                <w:b/>
                <w:sz w:val="26"/>
                <w:szCs w:val="26"/>
              </w:rPr>
              <w:t>.</w:t>
            </w:r>
            <w:r w:rsidRPr="00F524D9">
              <w:rPr>
                <w:b/>
                <w:sz w:val="26"/>
                <w:szCs w:val="26"/>
                <w:lang w:val="en-US"/>
              </w:rPr>
              <w:t>ru</w:t>
            </w:r>
            <w:r w:rsidRPr="00F524D9">
              <w:rPr>
                <w:b/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  <w:lang w:val="en-US"/>
              </w:rPr>
              <w:t>Group</w:t>
            </w:r>
            <w:r w:rsidRPr="00F524D9">
              <w:rPr>
                <w:b/>
                <w:sz w:val="26"/>
                <w:szCs w:val="26"/>
              </w:rPr>
              <w:t xml:space="preserve"> А. Усманова</w:t>
            </w:r>
            <w:r w:rsidRPr="00F524D9">
              <w:rPr>
                <w:sz w:val="26"/>
                <w:szCs w:val="26"/>
              </w:rPr>
              <w:t xml:space="preserve">. Проводил </w:t>
            </w:r>
            <w:r w:rsidRPr="00F524D9">
              <w:rPr>
                <w:b/>
                <w:sz w:val="26"/>
                <w:szCs w:val="26"/>
              </w:rPr>
              <w:t>аудит «ВКонтакте»</w:t>
            </w:r>
            <w:r w:rsidRPr="00F524D9">
              <w:rPr>
                <w:sz w:val="26"/>
                <w:szCs w:val="26"/>
              </w:rPr>
              <w:t xml:space="preserve"> в интересах П. Дурова и структур Усманова </w:t>
            </w:r>
            <w:r w:rsidRPr="008548EB">
              <w:rPr>
                <w:b/>
                <w:sz w:val="26"/>
                <w:szCs w:val="26"/>
              </w:rPr>
              <w:t>(«альтернативный» аудит</w:t>
            </w:r>
            <w:r w:rsidRPr="00F524D9">
              <w:rPr>
                <w:sz w:val="26"/>
                <w:szCs w:val="26"/>
              </w:rPr>
              <w:t xml:space="preserve"> против Дурова </w:t>
            </w:r>
            <w:r w:rsidRPr="008548EB">
              <w:rPr>
                <w:b/>
                <w:sz w:val="26"/>
                <w:szCs w:val="26"/>
              </w:rPr>
              <w:t xml:space="preserve">в интересах фонда </w:t>
            </w:r>
            <w:r w:rsidRPr="008548EB">
              <w:rPr>
                <w:b/>
                <w:sz w:val="26"/>
                <w:szCs w:val="26"/>
                <w:lang w:val="en-US"/>
              </w:rPr>
              <w:t>UCP</w:t>
            </w:r>
            <w:r w:rsidRPr="008548EB">
              <w:rPr>
                <w:b/>
                <w:sz w:val="26"/>
                <w:szCs w:val="26"/>
              </w:rPr>
              <w:t xml:space="preserve"> готовил </w:t>
            </w:r>
            <w:r w:rsidRPr="008548EB">
              <w:rPr>
                <w:b/>
                <w:sz w:val="26"/>
                <w:szCs w:val="26"/>
                <w:lang w:val="en-US"/>
              </w:rPr>
              <w:t>Ernst</w:t>
            </w:r>
            <w:r w:rsidRPr="008548EB">
              <w:rPr>
                <w:b/>
                <w:sz w:val="26"/>
                <w:szCs w:val="26"/>
              </w:rPr>
              <w:t>&amp;</w:t>
            </w:r>
            <w:r w:rsidRPr="008548EB">
              <w:rPr>
                <w:b/>
                <w:sz w:val="26"/>
                <w:szCs w:val="26"/>
                <w:lang w:val="en-US"/>
              </w:rPr>
              <w:t>Young</w:t>
            </w:r>
            <w:r w:rsidRPr="00F524D9">
              <w:rPr>
                <w:sz w:val="26"/>
                <w:szCs w:val="26"/>
              </w:rPr>
              <w:t xml:space="preserve">). </w:t>
            </w:r>
          </w:p>
          <w:p w:rsidR="0032132A" w:rsidRPr="00F524D9" w:rsidRDefault="0032132A" w:rsidP="00B064C5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Независимый директор в Mail.ru Group - бывший старший партнер «Делойт» </w:t>
            </w:r>
            <w:r w:rsidRPr="008548EB">
              <w:rPr>
                <w:b/>
                <w:sz w:val="26"/>
                <w:szCs w:val="26"/>
              </w:rPr>
              <w:t>Йен Бьюн</w:t>
            </w:r>
            <w:r w:rsidRPr="00F524D9">
              <w:rPr>
                <w:sz w:val="26"/>
                <w:szCs w:val="26"/>
              </w:rPr>
              <w:t>.</w:t>
            </w:r>
          </w:p>
          <w:p w:rsidR="0032132A" w:rsidRPr="00F524D9" w:rsidRDefault="0032132A" w:rsidP="00B064C5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По заказу ВТБ</w:t>
            </w:r>
            <w:r w:rsidRPr="00F524D9">
              <w:rPr>
                <w:sz w:val="26"/>
                <w:szCs w:val="26"/>
              </w:rPr>
              <w:t xml:space="preserve"> </w:t>
            </w:r>
            <w:r w:rsidR="00BB4B7B" w:rsidRPr="00F524D9">
              <w:rPr>
                <w:sz w:val="26"/>
                <w:szCs w:val="26"/>
              </w:rPr>
              <w:t>департамент</w:t>
            </w:r>
            <w:r w:rsidRPr="00F524D9">
              <w:rPr>
                <w:sz w:val="26"/>
                <w:szCs w:val="26"/>
              </w:rPr>
              <w:t xml:space="preserve"> «Делойт» по вопросам мошенничества </w:t>
            </w:r>
            <w:r w:rsidR="00BB4B7B" w:rsidRPr="00F524D9">
              <w:rPr>
                <w:sz w:val="26"/>
                <w:szCs w:val="26"/>
              </w:rPr>
              <w:t>про</w:t>
            </w:r>
            <w:r w:rsidR="009A126B" w:rsidRPr="00F524D9">
              <w:rPr>
                <w:sz w:val="26"/>
                <w:szCs w:val="26"/>
              </w:rPr>
              <w:t>вел</w:t>
            </w:r>
            <w:r w:rsidRPr="00F524D9">
              <w:rPr>
                <w:sz w:val="26"/>
                <w:szCs w:val="26"/>
              </w:rPr>
              <w:t xml:space="preserve"> аудит «Банка Москвы»</w:t>
            </w:r>
            <w:r w:rsidR="00372077" w:rsidRPr="00F524D9">
              <w:rPr>
                <w:sz w:val="26"/>
                <w:szCs w:val="26"/>
              </w:rPr>
              <w:t>.</w:t>
            </w:r>
          </w:p>
          <w:p w:rsidR="0032132A" w:rsidRPr="00F524D9" w:rsidRDefault="0032132A" w:rsidP="00B04F8A">
            <w:pPr>
              <w:ind w:firstLine="170"/>
              <w:jc w:val="both"/>
              <w:rPr>
                <w:b/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Аудит </w:t>
            </w:r>
            <w:r w:rsidRPr="00F524D9">
              <w:rPr>
                <w:b/>
                <w:sz w:val="26"/>
                <w:szCs w:val="26"/>
              </w:rPr>
              <w:t>«Уралвагонзавода»</w:t>
            </w:r>
            <w:r w:rsidR="00372077" w:rsidRPr="00F524D9">
              <w:rPr>
                <w:b/>
                <w:sz w:val="26"/>
                <w:szCs w:val="26"/>
              </w:rPr>
              <w:t>.</w:t>
            </w:r>
          </w:p>
          <w:p w:rsidR="0032132A" w:rsidRPr="00F524D9" w:rsidRDefault="0032132A" w:rsidP="00BF484C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Консалтинг и проектные работы для </w:t>
            </w:r>
            <w:r w:rsidRPr="00F524D9">
              <w:rPr>
                <w:b/>
                <w:sz w:val="26"/>
                <w:szCs w:val="26"/>
              </w:rPr>
              <w:t>ЧТПЗ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при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сенаторе А. Комарове</w:t>
            </w:r>
            <w:r w:rsidR="00372077" w:rsidRPr="00F524D9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95409E" w:rsidRPr="009329A0" w:rsidRDefault="0095409E" w:rsidP="0095409E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 xml:space="preserve">Тесное сотрудничество с РСПП. </w:t>
            </w:r>
            <w:r w:rsidRPr="00F524D9">
              <w:rPr>
                <w:sz w:val="26"/>
                <w:szCs w:val="26"/>
              </w:rPr>
              <w:t xml:space="preserve">Вместе с РСПП с 2010 года проводит </w:t>
            </w:r>
            <w:r w:rsidRPr="00F524D9">
              <w:rPr>
                <w:b/>
                <w:sz w:val="26"/>
                <w:szCs w:val="26"/>
              </w:rPr>
              <w:t>исследование привлекательности инвестиционного климата</w:t>
            </w:r>
            <w:r w:rsidRPr="00F524D9">
              <w:rPr>
                <w:sz w:val="26"/>
                <w:szCs w:val="26"/>
              </w:rPr>
              <w:t xml:space="preserve"> в регионах</w:t>
            </w:r>
            <w:r w:rsidR="008B4938" w:rsidRPr="00F524D9">
              <w:rPr>
                <w:sz w:val="26"/>
                <w:szCs w:val="26"/>
              </w:rPr>
              <w:t xml:space="preserve"> и проект по </w:t>
            </w:r>
            <w:r w:rsidR="008B4938" w:rsidRPr="009329A0">
              <w:rPr>
                <w:sz w:val="26"/>
                <w:szCs w:val="26"/>
              </w:rPr>
              <w:t>привлечению инвестиций в регионы</w:t>
            </w:r>
            <w:r w:rsidRPr="009329A0">
              <w:rPr>
                <w:sz w:val="26"/>
                <w:szCs w:val="26"/>
              </w:rPr>
              <w:t>.</w:t>
            </w:r>
          </w:p>
          <w:p w:rsidR="0032132A" w:rsidRPr="00F524D9" w:rsidRDefault="0095409E" w:rsidP="00EF1FE3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Специальн</w:t>
            </w:r>
            <w:r w:rsidR="009329A0">
              <w:rPr>
                <w:sz w:val="26"/>
                <w:szCs w:val="26"/>
              </w:rPr>
              <w:t>ое направление</w:t>
            </w:r>
            <w:r w:rsidRPr="00F524D9">
              <w:rPr>
                <w:sz w:val="26"/>
                <w:szCs w:val="26"/>
              </w:rPr>
              <w:t xml:space="preserve"> деятельности </w:t>
            </w:r>
            <w:r w:rsidRPr="00F524D9">
              <w:rPr>
                <w:b/>
                <w:sz w:val="26"/>
                <w:szCs w:val="26"/>
              </w:rPr>
              <w:t>группы по инновациям и технологиям</w:t>
            </w:r>
            <w:r w:rsidRPr="00F524D9">
              <w:rPr>
                <w:sz w:val="26"/>
                <w:szCs w:val="26"/>
              </w:rPr>
              <w:t xml:space="preserve"> </w:t>
            </w:r>
            <w:r w:rsidRPr="009329A0">
              <w:rPr>
                <w:sz w:val="26"/>
                <w:szCs w:val="26"/>
              </w:rPr>
              <w:t>КПМГ</w:t>
            </w:r>
            <w:r w:rsidRPr="00F524D9">
              <w:rPr>
                <w:sz w:val="26"/>
                <w:szCs w:val="26"/>
              </w:rPr>
              <w:t xml:space="preserve"> </w:t>
            </w:r>
            <w:r w:rsidR="009329A0">
              <w:rPr>
                <w:sz w:val="26"/>
                <w:szCs w:val="26"/>
              </w:rPr>
              <w:t xml:space="preserve">– </w:t>
            </w:r>
            <w:r w:rsidRPr="00F524D9">
              <w:rPr>
                <w:b/>
                <w:sz w:val="26"/>
                <w:szCs w:val="26"/>
              </w:rPr>
              <w:t>«Сколково»</w:t>
            </w:r>
            <w:r w:rsidR="009329A0">
              <w:rPr>
                <w:sz w:val="26"/>
                <w:szCs w:val="26"/>
              </w:rPr>
              <w:t xml:space="preserve"> (предоставление своих</w:t>
            </w:r>
            <w:r w:rsidRPr="00F524D9">
              <w:rPr>
                <w:sz w:val="26"/>
                <w:szCs w:val="26"/>
              </w:rPr>
              <w:t xml:space="preserve"> услуг резидентам инноцентра</w:t>
            </w:r>
            <w:r w:rsidR="009329A0">
              <w:rPr>
                <w:sz w:val="26"/>
                <w:szCs w:val="26"/>
              </w:rPr>
              <w:t>)</w:t>
            </w:r>
            <w:r w:rsidRPr="00F524D9">
              <w:rPr>
                <w:sz w:val="26"/>
                <w:szCs w:val="26"/>
              </w:rPr>
              <w:t>.</w:t>
            </w:r>
          </w:p>
          <w:p w:rsidR="00663CE0" w:rsidRPr="00F524D9" w:rsidRDefault="00E831A8" w:rsidP="00663CE0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П</w:t>
            </w:r>
            <w:r w:rsidR="00663CE0" w:rsidRPr="00F524D9">
              <w:rPr>
                <w:sz w:val="26"/>
                <w:szCs w:val="26"/>
              </w:rPr>
              <w:t>лотн</w:t>
            </w:r>
            <w:r w:rsidRPr="00F524D9">
              <w:rPr>
                <w:sz w:val="26"/>
                <w:szCs w:val="26"/>
              </w:rPr>
              <w:t>ая работа</w:t>
            </w:r>
            <w:r w:rsidR="00663CE0" w:rsidRPr="00F524D9">
              <w:rPr>
                <w:sz w:val="26"/>
                <w:szCs w:val="26"/>
              </w:rPr>
              <w:t xml:space="preserve"> с </w:t>
            </w:r>
            <w:r w:rsidR="00663CE0" w:rsidRPr="00F524D9">
              <w:rPr>
                <w:b/>
                <w:sz w:val="26"/>
                <w:szCs w:val="26"/>
              </w:rPr>
              <w:t>«Автодором»</w:t>
            </w:r>
            <w:r w:rsidR="00663CE0" w:rsidRPr="00F524D9">
              <w:rPr>
                <w:sz w:val="26"/>
                <w:szCs w:val="26"/>
              </w:rPr>
              <w:t xml:space="preserve"> в качестве аудитора инфраструктурных проектов</w:t>
            </w:r>
            <w:r w:rsidRPr="00F524D9">
              <w:rPr>
                <w:sz w:val="26"/>
                <w:szCs w:val="26"/>
              </w:rPr>
              <w:t xml:space="preserve"> (Москва-СПб, ЦКАД). </w:t>
            </w:r>
          </w:p>
          <w:p w:rsidR="00663CE0" w:rsidRPr="00F524D9" w:rsidRDefault="00921722" w:rsidP="00663CE0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В</w:t>
            </w:r>
            <w:r w:rsidR="00663CE0" w:rsidRPr="00F524D9">
              <w:rPr>
                <w:sz w:val="26"/>
                <w:szCs w:val="26"/>
              </w:rPr>
              <w:t xml:space="preserve">ыиграла </w:t>
            </w:r>
            <w:r w:rsidR="00663CE0" w:rsidRPr="00F524D9">
              <w:rPr>
                <w:b/>
                <w:sz w:val="26"/>
                <w:szCs w:val="26"/>
              </w:rPr>
              <w:t xml:space="preserve">тендер «Газпрома» </w:t>
            </w:r>
            <w:r w:rsidR="00E831A8" w:rsidRPr="00F524D9">
              <w:rPr>
                <w:sz w:val="26"/>
                <w:szCs w:val="26"/>
              </w:rPr>
              <w:t xml:space="preserve">на анализ эффективности работы </w:t>
            </w:r>
            <w:r w:rsidR="00663CE0" w:rsidRPr="00F524D9">
              <w:rPr>
                <w:sz w:val="26"/>
                <w:szCs w:val="26"/>
              </w:rPr>
              <w:t>казначейства</w:t>
            </w:r>
            <w:r w:rsidR="00E831A8" w:rsidRPr="00F524D9">
              <w:rPr>
                <w:sz w:val="26"/>
                <w:szCs w:val="26"/>
              </w:rPr>
              <w:t>.</w:t>
            </w:r>
          </w:p>
          <w:p w:rsidR="00663CE0" w:rsidRPr="00F524D9" w:rsidRDefault="00E831A8" w:rsidP="00663CE0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 xml:space="preserve">По заказу РЖД </w:t>
            </w:r>
            <w:r w:rsidR="00663CE0" w:rsidRPr="00F524D9">
              <w:rPr>
                <w:sz w:val="26"/>
                <w:szCs w:val="26"/>
              </w:rPr>
              <w:t xml:space="preserve">проводила оценку условий продажи </w:t>
            </w:r>
            <w:r w:rsidRPr="00F524D9">
              <w:rPr>
                <w:sz w:val="26"/>
                <w:szCs w:val="26"/>
              </w:rPr>
              <w:t xml:space="preserve">ряда ж/д активов. </w:t>
            </w:r>
          </w:p>
          <w:p w:rsidR="00E831A8" w:rsidRPr="00F524D9" w:rsidRDefault="00616A7D" w:rsidP="00E831A8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К</w:t>
            </w:r>
            <w:r w:rsidR="00663CE0" w:rsidRPr="00F524D9">
              <w:rPr>
                <w:sz w:val="26"/>
                <w:szCs w:val="26"/>
              </w:rPr>
              <w:t>онсультировал</w:t>
            </w:r>
            <w:r w:rsidRPr="00F524D9">
              <w:rPr>
                <w:sz w:val="26"/>
                <w:szCs w:val="26"/>
              </w:rPr>
              <w:t>а</w:t>
            </w:r>
            <w:r w:rsidR="00663CE0" w:rsidRPr="00F524D9">
              <w:rPr>
                <w:sz w:val="26"/>
                <w:szCs w:val="26"/>
              </w:rPr>
              <w:t xml:space="preserve"> </w:t>
            </w:r>
            <w:r w:rsidR="00663CE0" w:rsidRPr="00F524D9">
              <w:rPr>
                <w:b/>
                <w:sz w:val="26"/>
                <w:szCs w:val="26"/>
              </w:rPr>
              <w:t>«Рослотереи»</w:t>
            </w:r>
            <w:r w:rsidR="00663CE0" w:rsidRPr="00F524D9">
              <w:rPr>
                <w:sz w:val="26"/>
                <w:szCs w:val="26"/>
              </w:rPr>
              <w:t xml:space="preserve"> </w:t>
            </w:r>
            <w:r w:rsidR="00E831A8" w:rsidRPr="00F524D9">
              <w:rPr>
                <w:sz w:val="26"/>
                <w:szCs w:val="26"/>
              </w:rPr>
              <w:t>(</w:t>
            </w:r>
            <w:r w:rsidR="00663CE0" w:rsidRPr="00F524D9">
              <w:rPr>
                <w:sz w:val="26"/>
                <w:szCs w:val="26"/>
              </w:rPr>
              <w:t>создани</w:t>
            </w:r>
            <w:r w:rsidRPr="00F524D9">
              <w:rPr>
                <w:sz w:val="26"/>
                <w:szCs w:val="26"/>
              </w:rPr>
              <w:t>е</w:t>
            </w:r>
            <w:r w:rsidR="00663CE0" w:rsidRPr="00F524D9">
              <w:rPr>
                <w:sz w:val="26"/>
                <w:szCs w:val="26"/>
              </w:rPr>
              <w:t xml:space="preserve"> единой информационной системы учета продаж</w:t>
            </w:r>
            <w:r w:rsidR="00E831A8" w:rsidRPr="00F524D9">
              <w:rPr>
                <w:sz w:val="26"/>
                <w:szCs w:val="26"/>
              </w:rPr>
              <w:t>).</w:t>
            </w:r>
          </w:p>
          <w:p w:rsidR="003E6A0F" w:rsidRPr="00F524D9" w:rsidRDefault="00616A7D" w:rsidP="00616A7D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А</w:t>
            </w:r>
            <w:r w:rsidR="003E6A0F" w:rsidRPr="00F524D9">
              <w:rPr>
                <w:sz w:val="26"/>
                <w:szCs w:val="26"/>
              </w:rPr>
              <w:t xml:space="preserve">удит </w:t>
            </w:r>
            <w:r w:rsidR="003E6A0F" w:rsidRPr="00F524D9">
              <w:rPr>
                <w:b/>
                <w:sz w:val="26"/>
                <w:szCs w:val="26"/>
              </w:rPr>
              <w:t>«Гражданских самолетов Сухого»</w:t>
            </w:r>
            <w:r w:rsidR="003E6A0F" w:rsidRPr="00F524D9">
              <w:rPr>
                <w:sz w:val="26"/>
                <w:szCs w:val="26"/>
              </w:rPr>
              <w:t xml:space="preserve"> (2012)</w:t>
            </w:r>
          </w:p>
        </w:tc>
        <w:tc>
          <w:tcPr>
            <w:tcW w:w="3827" w:type="dxa"/>
          </w:tcPr>
          <w:p w:rsidR="00AE2E06" w:rsidRPr="00F524D9" w:rsidRDefault="00AE2E06" w:rsidP="00AE2E06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Консультирует </w:t>
            </w:r>
            <w:r w:rsidRPr="00F524D9">
              <w:rPr>
                <w:b/>
                <w:sz w:val="26"/>
                <w:szCs w:val="26"/>
              </w:rPr>
              <w:t>«Газпром»</w:t>
            </w:r>
            <w:r w:rsidRPr="00F524D9">
              <w:rPr>
                <w:sz w:val="26"/>
                <w:szCs w:val="26"/>
              </w:rPr>
              <w:t xml:space="preserve"> и </w:t>
            </w:r>
            <w:r w:rsidRPr="00F524D9">
              <w:rPr>
                <w:b/>
                <w:sz w:val="26"/>
                <w:szCs w:val="26"/>
              </w:rPr>
              <w:t>«Газпром энергохолдинг».</w:t>
            </w:r>
          </w:p>
          <w:p w:rsidR="0032132A" w:rsidRPr="00F524D9" w:rsidRDefault="00AE2E06" w:rsidP="00832332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 xml:space="preserve">Сотрудничество с РЖД </w:t>
            </w:r>
            <w:r w:rsidRPr="00F524D9">
              <w:rPr>
                <w:sz w:val="26"/>
                <w:szCs w:val="26"/>
              </w:rPr>
              <w:t>по проведению аудита и анализа проектов высокоскоростных магистралей</w:t>
            </w:r>
            <w:r w:rsidR="004A53F7" w:rsidRPr="00F524D9">
              <w:rPr>
                <w:sz w:val="26"/>
                <w:szCs w:val="26"/>
              </w:rPr>
              <w:t xml:space="preserve"> («Москва – Казань»)</w:t>
            </w:r>
            <w:r w:rsidRPr="00F524D9">
              <w:rPr>
                <w:sz w:val="26"/>
                <w:szCs w:val="26"/>
              </w:rPr>
              <w:t>, а также реконструкции БАМа и Транссиба (вместе с «Делойт»).</w:t>
            </w:r>
          </w:p>
        </w:tc>
        <w:tc>
          <w:tcPr>
            <w:tcW w:w="3827" w:type="dxa"/>
          </w:tcPr>
          <w:p w:rsidR="00DF1684" w:rsidRPr="00F524D9" w:rsidRDefault="00DF1684" w:rsidP="00DF1684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Сотрудничество с «Ростехом»</w:t>
            </w:r>
            <w:r w:rsidR="00832332">
              <w:rPr>
                <w:sz w:val="26"/>
                <w:szCs w:val="26"/>
              </w:rPr>
              <w:t>, и</w:t>
            </w:r>
            <w:r w:rsidRPr="00F524D9">
              <w:rPr>
                <w:sz w:val="26"/>
                <w:szCs w:val="26"/>
              </w:rPr>
              <w:t xml:space="preserve">меется меморандум о взаимопомощи. Сопровождает </w:t>
            </w:r>
            <w:r w:rsidRPr="00F524D9">
              <w:rPr>
                <w:b/>
                <w:sz w:val="26"/>
                <w:szCs w:val="26"/>
              </w:rPr>
              <w:t>политически значимые сделки «Ростеха» в Беларуси</w:t>
            </w:r>
            <w:r w:rsidRPr="00F524D9">
              <w:rPr>
                <w:sz w:val="26"/>
                <w:szCs w:val="26"/>
              </w:rPr>
              <w:t xml:space="preserve"> (приобретение компании «Интеграл», потенциальное слияние «КамАЗа» и «МАЗа» в холдинг «РосБелАвто»). </w:t>
            </w:r>
            <w:r w:rsidR="00186462" w:rsidRPr="00F524D9">
              <w:rPr>
                <w:sz w:val="26"/>
                <w:szCs w:val="26"/>
              </w:rPr>
              <w:t>Проводит аудит ряда компаний «Ростеха».</w:t>
            </w:r>
          </w:p>
          <w:p w:rsidR="00832332" w:rsidRDefault="00690A89" w:rsidP="005B4F8D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Внедрение программного комплекса и проектного офиса в </w:t>
            </w:r>
            <w:r w:rsidRPr="00F524D9">
              <w:rPr>
                <w:b/>
                <w:sz w:val="26"/>
                <w:szCs w:val="26"/>
              </w:rPr>
              <w:t>ОАО «Газпром» и всех его «дочках»</w:t>
            </w:r>
            <w:r w:rsidRPr="00F524D9">
              <w:rPr>
                <w:sz w:val="26"/>
                <w:szCs w:val="26"/>
              </w:rPr>
              <w:t xml:space="preserve"> (в т.ч. МОЭК). </w:t>
            </w:r>
          </w:p>
          <w:p w:rsidR="00690A89" w:rsidRPr="00F524D9" w:rsidRDefault="00690A89" w:rsidP="005B4F8D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Комплексное консультирование</w:t>
            </w:r>
            <w:r w:rsidR="005B4F8D" w:rsidRPr="00F524D9">
              <w:rPr>
                <w:sz w:val="26"/>
                <w:szCs w:val="26"/>
              </w:rPr>
              <w:t xml:space="preserve"> для </w:t>
            </w:r>
            <w:r w:rsidR="005B4F8D" w:rsidRPr="00F524D9">
              <w:rPr>
                <w:b/>
                <w:sz w:val="26"/>
                <w:szCs w:val="26"/>
              </w:rPr>
              <w:t>НП</w:t>
            </w:r>
            <w:r w:rsidRPr="00F524D9">
              <w:rPr>
                <w:b/>
                <w:sz w:val="26"/>
                <w:szCs w:val="26"/>
              </w:rPr>
              <w:t xml:space="preserve"> «Совет рынка»</w:t>
            </w:r>
            <w:r w:rsidRPr="00F524D9">
              <w:rPr>
                <w:sz w:val="26"/>
                <w:szCs w:val="26"/>
              </w:rPr>
              <w:t xml:space="preserve"> </w:t>
            </w:r>
            <w:r w:rsidR="005B4F8D" w:rsidRPr="00F524D9">
              <w:rPr>
                <w:sz w:val="26"/>
                <w:szCs w:val="26"/>
              </w:rPr>
              <w:t>(электро</w:t>
            </w:r>
            <w:r w:rsidRPr="00F524D9">
              <w:rPr>
                <w:sz w:val="26"/>
                <w:szCs w:val="26"/>
              </w:rPr>
              <w:t>энергети</w:t>
            </w:r>
            <w:r w:rsidR="005B4F8D" w:rsidRPr="00F524D9">
              <w:rPr>
                <w:sz w:val="26"/>
                <w:szCs w:val="26"/>
              </w:rPr>
              <w:t>ка).</w:t>
            </w:r>
          </w:p>
          <w:p w:rsidR="00186462" w:rsidRPr="00F524D9" w:rsidRDefault="00186462" w:rsidP="00186462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Ежегодный </w:t>
            </w:r>
            <w:r w:rsidRPr="00F524D9">
              <w:rPr>
                <w:b/>
                <w:sz w:val="26"/>
                <w:szCs w:val="26"/>
              </w:rPr>
              <w:t xml:space="preserve">аудит «Сбербанка» с 2013 г. </w:t>
            </w:r>
            <w:r w:rsidRPr="00F524D9">
              <w:rPr>
                <w:sz w:val="26"/>
                <w:szCs w:val="26"/>
              </w:rPr>
              <w:t xml:space="preserve">По заказу «Сбербанка» (кредитор) </w:t>
            </w:r>
            <w:r w:rsidR="00832332">
              <w:rPr>
                <w:sz w:val="26"/>
                <w:szCs w:val="26"/>
              </w:rPr>
              <w:t>провел</w:t>
            </w:r>
            <w:r w:rsidRPr="00F524D9">
              <w:rPr>
                <w:sz w:val="26"/>
                <w:szCs w:val="26"/>
              </w:rPr>
              <w:t xml:space="preserve"> полный аудит проекта строительства 2-й очереди Благовещенской ТЭЦ (Амурская область). </w:t>
            </w:r>
          </w:p>
          <w:p w:rsidR="00186462" w:rsidRPr="00F524D9" w:rsidRDefault="00186462" w:rsidP="00186462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Аудит «Связь-Банка» </w:t>
            </w:r>
            <w:r w:rsidRPr="00F524D9">
              <w:rPr>
                <w:b/>
                <w:sz w:val="26"/>
                <w:szCs w:val="26"/>
              </w:rPr>
              <w:t>(ВЭБ)</w:t>
            </w:r>
            <w:r w:rsidRPr="00F524D9">
              <w:rPr>
                <w:sz w:val="26"/>
                <w:szCs w:val="26"/>
              </w:rPr>
              <w:t>.</w:t>
            </w:r>
          </w:p>
          <w:p w:rsidR="00186462" w:rsidRPr="00F524D9" w:rsidRDefault="00186462" w:rsidP="00186462">
            <w:pPr>
              <w:ind w:firstLine="170"/>
              <w:jc w:val="both"/>
              <w:rPr>
                <w:b/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Аудит </w:t>
            </w:r>
            <w:r w:rsidRPr="00F524D9">
              <w:rPr>
                <w:b/>
                <w:sz w:val="26"/>
                <w:szCs w:val="26"/>
              </w:rPr>
              <w:t>ОАО «Интер РАО».</w:t>
            </w:r>
          </w:p>
          <w:p w:rsidR="00831F08" w:rsidRPr="00F524D9" w:rsidRDefault="008C794E" w:rsidP="003267F9">
            <w:pPr>
              <w:ind w:firstLine="170"/>
              <w:jc w:val="both"/>
              <w:rPr>
                <w:b/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Комплексное исследование инновационной деятельности и бизнес-инкубаторов в России для </w:t>
            </w:r>
            <w:r w:rsidRPr="00F524D9">
              <w:rPr>
                <w:b/>
                <w:sz w:val="26"/>
                <w:szCs w:val="26"/>
              </w:rPr>
              <w:t>ОАО «Российская венчурная компания»</w:t>
            </w:r>
            <w:r w:rsidR="00D02CEF" w:rsidRPr="00F524D9">
              <w:rPr>
                <w:b/>
                <w:sz w:val="26"/>
                <w:szCs w:val="26"/>
              </w:rPr>
              <w:t>.</w:t>
            </w:r>
          </w:p>
          <w:p w:rsidR="006B791D" w:rsidRPr="00F524D9" w:rsidRDefault="006B791D" w:rsidP="00EB0389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Сотрудничество с </w:t>
            </w:r>
            <w:r w:rsidRPr="00F524D9">
              <w:rPr>
                <w:b/>
                <w:sz w:val="26"/>
                <w:szCs w:val="26"/>
              </w:rPr>
              <w:t>«Курортами Северного Кавказа»</w:t>
            </w:r>
            <w:r w:rsidRPr="00F524D9">
              <w:rPr>
                <w:sz w:val="26"/>
                <w:szCs w:val="26"/>
              </w:rPr>
              <w:t xml:space="preserve"> по бизнес-концепции развития туристического кластера</w:t>
            </w:r>
            <w:r w:rsidR="0080609B" w:rsidRPr="00F524D9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BE64A8" w:rsidRPr="00F524D9" w:rsidRDefault="00BE64A8" w:rsidP="00CC3EFF">
            <w:pPr>
              <w:spacing w:line="233" w:lineRule="auto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 силу специфики </w:t>
            </w:r>
            <w:r w:rsidR="0096260F" w:rsidRPr="00F524D9">
              <w:rPr>
                <w:sz w:val="26"/>
                <w:szCs w:val="26"/>
              </w:rPr>
              <w:t>профиля</w:t>
            </w:r>
            <w:r w:rsidR="00A90AE4">
              <w:rPr>
                <w:sz w:val="26"/>
                <w:szCs w:val="26"/>
              </w:rPr>
              <w:t xml:space="preserve"> компании</w:t>
            </w:r>
            <w:r w:rsidR="0096260F"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партнеры</w:t>
            </w:r>
            <w:r w:rsidRPr="00F524D9">
              <w:rPr>
                <w:sz w:val="26"/>
                <w:szCs w:val="26"/>
              </w:rPr>
              <w:t xml:space="preserve"> </w:t>
            </w:r>
            <w:r w:rsidR="006B31CB" w:rsidRPr="00F524D9">
              <w:rPr>
                <w:b/>
                <w:sz w:val="26"/>
                <w:szCs w:val="26"/>
              </w:rPr>
              <w:t xml:space="preserve">часто </w:t>
            </w:r>
            <w:r w:rsidRPr="00F524D9">
              <w:rPr>
                <w:b/>
                <w:sz w:val="26"/>
                <w:szCs w:val="26"/>
              </w:rPr>
              <w:t>переход</w:t>
            </w:r>
            <w:r w:rsidR="006B31CB" w:rsidRPr="00F524D9">
              <w:rPr>
                <w:b/>
                <w:sz w:val="26"/>
                <w:szCs w:val="26"/>
              </w:rPr>
              <w:t>ят</w:t>
            </w:r>
            <w:r w:rsidRPr="00F524D9">
              <w:rPr>
                <w:b/>
                <w:sz w:val="26"/>
                <w:szCs w:val="26"/>
              </w:rPr>
              <w:t xml:space="preserve"> на крупные должности в корпора</w:t>
            </w:r>
            <w:r w:rsidR="00392C8C" w:rsidRPr="00F524D9">
              <w:rPr>
                <w:b/>
                <w:sz w:val="26"/>
                <w:szCs w:val="26"/>
              </w:rPr>
              <w:t>циях</w:t>
            </w:r>
            <w:r w:rsidR="00392C8C" w:rsidRPr="00F524D9">
              <w:rPr>
                <w:sz w:val="26"/>
                <w:szCs w:val="26"/>
              </w:rPr>
              <w:t xml:space="preserve">, что способствует развитию связей с бизнесом. </w:t>
            </w:r>
            <w:r w:rsidR="00832332">
              <w:rPr>
                <w:sz w:val="26"/>
                <w:szCs w:val="26"/>
              </w:rPr>
              <w:t>В</w:t>
            </w:r>
            <w:r w:rsidR="00CE6034" w:rsidRPr="00F524D9">
              <w:rPr>
                <w:sz w:val="26"/>
                <w:szCs w:val="26"/>
              </w:rPr>
              <w:t xml:space="preserve"> «МакКинзи» работали </w:t>
            </w:r>
            <w:r w:rsidR="00CE6034" w:rsidRPr="00F524D9">
              <w:rPr>
                <w:b/>
                <w:sz w:val="26"/>
                <w:szCs w:val="26"/>
              </w:rPr>
              <w:t>глава РФПИ</w:t>
            </w:r>
            <w:r w:rsidR="00CE6034" w:rsidRPr="00F524D9">
              <w:rPr>
                <w:sz w:val="26"/>
                <w:szCs w:val="26"/>
              </w:rPr>
              <w:t xml:space="preserve"> К. Дмитриев</w:t>
            </w:r>
            <w:r w:rsidR="0096260F" w:rsidRPr="00F524D9">
              <w:rPr>
                <w:sz w:val="26"/>
                <w:szCs w:val="26"/>
              </w:rPr>
              <w:t xml:space="preserve">, топ-менеджеры </w:t>
            </w:r>
            <w:r w:rsidR="0096260F" w:rsidRPr="00F524D9">
              <w:rPr>
                <w:b/>
                <w:sz w:val="26"/>
                <w:szCs w:val="26"/>
              </w:rPr>
              <w:t>АФК «Система»</w:t>
            </w:r>
            <w:r w:rsidR="0096260F" w:rsidRPr="00F524D9">
              <w:rPr>
                <w:sz w:val="26"/>
                <w:szCs w:val="26"/>
              </w:rPr>
              <w:t xml:space="preserve"> </w:t>
            </w:r>
            <w:r w:rsidR="001577C9">
              <w:rPr>
                <w:sz w:val="26"/>
                <w:szCs w:val="26"/>
              </w:rPr>
              <w:t xml:space="preserve">и ее </w:t>
            </w:r>
            <w:r w:rsidR="00CC3EFF">
              <w:rPr>
                <w:sz w:val="26"/>
                <w:szCs w:val="26"/>
              </w:rPr>
              <w:t>«</w:t>
            </w:r>
            <w:r w:rsidR="001577C9">
              <w:rPr>
                <w:sz w:val="26"/>
                <w:szCs w:val="26"/>
              </w:rPr>
              <w:t>дочек</w:t>
            </w:r>
            <w:r w:rsidR="00CC3EFF">
              <w:rPr>
                <w:sz w:val="26"/>
                <w:szCs w:val="26"/>
              </w:rPr>
              <w:t>»</w:t>
            </w:r>
            <w:r w:rsidR="001577C9">
              <w:rPr>
                <w:sz w:val="26"/>
                <w:szCs w:val="26"/>
              </w:rPr>
              <w:t xml:space="preserve"> </w:t>
            </w:r>
            <w:r w:rsidR="0096260F" w:rsidRPr="00F524D9">
              <w:rPr>
                <w:sz w:val="26"/>
                <w:szCs w:val="26"/>
              </w:rPr>
              <w:t>(М. Шамолин, К</w:t>
            </w:r>
            <w:r w:rsidR="006B31CB" w:rsidRPr="00F524D9">
              <w:rPr>
                <w:sz w:val="26"/>
                <w:szCs w:val="26"/>
              </w:rPr>
              <w:t xml:space="preserve">. </w:t>
            </w:r>
            <w:r w:rsidR="0096260F" w:rsidRPr="00F524D9">
              <w:rPr>
                <w:sz w:val="26"/>
                <w:szCs w:val="26"/>
              </w:rPr>
              <w:t>Тюрденев</w:t>
            </w:r>
            <w:r w:rsidR="006B31CB" w:rsidRPr="00F524D9">
              <w:rPr>
                <w:sz w:val="26"/>
                <w:szCs w:val="26"/>
              </w:rPr>
              <w:t xml:space="preserve">), </w:t>
            </w:r>
            <w:r w:rsidR="003C630B" w:rsidRPr="00F524D9">
              <w:rPr>
                <w:sz w:val="26"/>
                <w:szCs w:val="26"/>
              </w:rPr>
              <w:t xml:space="preserve">глава страховой </w:t>
            </w:r>
            <w:r w:rsidRPr="00F524D9">
              <w:rPr>
                <w:sz w:val="26"/>
                <w:szCs w:val="26"/>
              </w:rPr>
              <w:t>группы МСК Д</w:t>
            </w:r>
            <w:r w:rsidR="003C630B" w:rsidRPr="00F524D9">
              <w:rPr>
                <w:sz w:val="26"/>
                <w:szCs w:val="26"/>
              </w:rPr>
              <w:t xml:space="preserve">. </w:t>
            </w:r>
            <w:r w:rsidRPr="00F524D9">
              <w:rPr>
                <w:sz w:val="26"/>
                <w:szCs w:val="26"/>
              </w:rPr>
              <w:t>Тимохин</w:t>
            </w:r>
            <w:r w:rsidR="003C630B" w:rsidRPr="00F524D9">
              <w:rPr>
                <w:sz w:val="26"/>
                <w:szCs w:val="26"/>
              </w:rPr>
              <w:t xml:space="preserve"> (</w:t>
            </w:r>
            <w:r w:rsidR="003C630B" w:rsidRPr="00F524D9">
              <w:rPr>
                <w:b/>
                <w:sz w:val="26"/>
                <w:szCs w:val="26"/>
              </w:rPr>
              <w:t>ВТБ</w:t>
            </w:r>
            <w:r w:rsidR="003C630B" w:rsidRPr="00F524D9">
              <w:rPr>
                <w:sz w:val="26"/>
                <w:szCs w:val="26"/>
              </w:rPr>
              <w:t xml:space="preserve">), </w:t>
            </w:r>
            <w:r w:rsidR="00A55BD4" w:rsidRPr="00F524D9">
              <w:rPr>
                <w:sz w:val="26"/>
                <w:szCs w:val="26"/>
              </w:rPr>
              <w:t>главы</w:t>
            </w:r>
            <w:r w:rsidR="003C630B" w:rsidRPr="00F524D9">
              <w:rPr>
                <w:sz w:val="26"/>
                <w:szCs w:val="26"/>
              </w:rPr>
              <w:t xml:space="preserve"> дирекций в </w:t>
            </w:r>
            <w:r w:rsidR="003C630B" w:rsidRPr="00F524D9">
              <w:rPr>
                <w:b/>
                <w:sz w:val="26"/>
                <w:szCs w:val="26"/>
              </w:rPr>
              <w:t>Сбербанк</w:t>
            </w:r>
            <w:r w:rsidR="00832332">
              <w:rPr>
                <w:b/>
                <w:sz w:val="26"/>
                <w:szCs w:val="26"/>
              </w:rPr>
              <w:t>е</w:t>
            </w:r>
            <w:r w:rsidR="003C630B" w:rsidRPr="00F524D9">
              <w:rPr>
                <w:sz w:val="26"/>
                <w:szCs w:val="26"/>
              </w:rPr>
              <w:t xml:space="preserve">, </w:t>
            </w:r>
            <w:r w:rsidR="003C630B" w:rsidRPr="00F524D9">
              <w:rPr>
                <w:b/>
                <w:sz w:val="26"/>
                <w:szCs w:val="26"/>
              </w:rPr>
              <w:t>ММК</w:t>
            </w:r>
            <w:r w:rsidR="003C630B" w:rsidRPr="00F524D9">
              <w:rPr>
                <w:sz w:val="26"/>
                <w:szCs w:val="26"/>
              </w:rPr>
              <w:t xml:space="preserve">, </w:t>
            </w:r>
            <w:r w:rsidR="00EE7027" w:rsidRPr="00F524D9">
              <w:rPr>
                <w:b/>
                <w:sz w:val="26"/>
                <w:szCs w:val="26"/>
              </w:rPr>
              <w:t>«</w:t>
            </w:r>
            <w:r w:rsidR="003C630B" w:rsidRPr="00F524D9">
              <w:rPr>
                <w:b/>
                <w:sz w:val="26"/>
                <w:szCs w:val="26"/>
              </w:rPr>
              <w:t>Вымпелком</w:t>
            </w:r>
            <w:r w:rsidR="00832332">
              <w:rPr>
                <w:b/>
                <w:sz w:val="26"/>
                <w:szCs w:val="26"/>
              </w:rPr>
              <w:t>е</w:t>
            </w:r>
            <w:r w:rsidR="00EE7027" w:rsidRPr="00F524D9">
              <w:rPr>
                <w:b/>
                <w:sz w:val="26"/>
                <w:szCs w:val="26"/>
              </w:rPr>
              <w:t>»</w:t>
            </w:r>
            <w:r w:rsidR="00701D4B" w:rsidRPr="00F524D9">
              <w:rPr>
                <w:sz w:val="26"/>
                <w:szCs w:val="26"/>
              </w:rPr>
              <w:t>,</w:t>
            </w:r>
            <w:r w:rsidR="00701D4B" w:rsidRPr="00F524D9">
              <w:rPr>
                <w:b/>
                <w:sz w:val="26"/>
                <w:szCs w:val="26"/>
              </w:rPr>
              <w:t xml:space="preserve"> «Почте России»</w:t>
            </w:r>
            <w:r w:rsidR="003C630B" w:rsidRPr="00F524D9">
              <w:rPr>
                <w:sz w:val="26"/>
                <w:szCs w:val="26"/>
              </w:rPr>
              <w:t xml:space="preserve"> и др. </w:t>
            </w:r>
          </w:p>
          <w:p w:rsidR="00B9140F" w:rsidRPr="00F524D9" w:rsidRDefault="00B9140F" w:rsidP="00CC3EFF">
            <w:pPr>
              <w:spacing w:line="233" w:lineRule="auto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 xml:space="preserve">Тесные связи с группой «Сумма» </w:t>
            </w:r>
            <w:r w:rsidR="00094A09" w:rsidRPr="00F524D9">
              <w:rPr>
                <w:b/>
                <w:sz w:val="26"/>
                <w:szCs w:val="26"/>
              </w:rPr>
              <w:t>З</w:t>
            </w:r>
            <w:r w:rsidR="00576761" w:rsidRPr="00F524D9">
              <w:rPr>
                <w:b/>
                <w:sz w:val="26"/>
                <w:szCs w:val="26"/>
              </w:rPr>
              <w:t>.</w:t>
            </w:r>
            <w:r w:rsidRPr="00F524D9">
              <w:rPr>
                <w:b/>
                <w:sz w:val="26"/>
                <w:szCs w:val="26"/>
              </w:rPr>
              <w:t xml:space="preserve"> Магомедов</w:t>
            </w:r>
            <w:r w:rsidR="00576761" w:rsidRPr="00F524D9">
              <w:rPr>
                <w:b/>
                <w:sz w:val="26"/>
                <w:szCs w:val="26"/>
              </w:rPr>
              <w:t>а</w:t>
            </w:r>
            <w:r w:rsidR="00094A09" w:rsidRPr="00F524D9">
              <w:rPr>
                <w:sz w:val="26"/>
                <w:szCs w:val="26"/>
              </w:rPr>
              <w:t>, близкого А. Дворковичу.</w:t>
            </w:r>
            <w:r w:rsidRPr="00F524D9">
              <w:rPr>
                <w:sz w:val="26"/>
                <w:szCs w:val="26"/>
              </w:rPr>
              <w:t xml:space="preserve"> После покупки «Суммой» транспортной группы FESCO ее </w:t>
            </w:r>
            <w:r w:rsidR="00832332">
              <w:rPr>
                <w:sz w:val="26"/>
                <w:szCs w:val="26"/>
              </w:rPr>
              <w:t>возглавил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Руслан Алиханов</w:t>
            </w:r>
            <w:r w:rsidRPr="00F524D9">
              <w:rPr>
                <w:sz w:val="26"/>
                <w:szCs w:val="26"/>
              </w:rPr>
              <w:t xml:space="preserve"> (проработал в «МакКинзи» 10 лет до 2013 </w:t>
            </w:r>
            <w:r w:rsidR="00CC3EFF">
              <w:rPr>
                <w:sz w:val="26"/>
                <w:szCs w:val="26"/>
              </w:rPr>
              <w:t>г.</w:t>
            </w:r>
            <w:r w:rsidR="00094A09" w:rsidRPr="00F524D9">
              <w:rPr>
                <w:sz w:val="26"/>
                <w:szCs w:val="26"/>
              </w:rPr>
              <w:t xml:space="preserve">, лично консультировал Магомедова </w:t>
            </w:r>
            <w:r w:rsidR="00CC3EFF">
              <w:rPr>
                <w:sz w:val="26"/>
                <w:szCs w:val="26"/>
              </w:rPr>
              <w:t>по</w:t>
            </w:r>
            <w:r w:rsidR="00094A09" w:rsidRPr="00F524D9">
              <w:rPr>
                <w:sz w:val="26"/>
                <w:szCs w:val="26"/>
              </w:rPr>
              <w:t xml:space="preserve"> бизнес</w:t>
            </w:r>
            <w:r w:rsidR="00CC3EFF">
              <w:rPr>
                <w:sz w:val="26"/>
                <w:szCs w:val="26"/>
              </w:rPr>
              <w:t>у</w:t>
            </w:r>
            <w:r w:rsidR="002F4D3C" w:rsidRPr="00F524D9">
              <w:rPr>
                <w:sz w:val="26"/>
                <w:szCs w:val="26"/>
              </w:rPr>
              <w:t>,</w:t>
            </w:r>
            <w:r w:rsidR="00652DA4" w:rsidRPr="00F524D9">
              <w:rPr>
                <w:sz w:val="26"/>
                <w:szCs w:val="26"/>
              </w:rPr>
              <w:t xml:space="preserve"> </w:t>
            </w:r>
            <w:r w:rsidR="00094A09" w:rsidRPr="00F524D9">
              <w:rPr>
                <w:sz w:val="26"/>
                <w:szCs w:val="26"/>
              </w:rPr>
              <w:t>заседал в</w:t>
            </w:r>
            <w:r w:rsidR="00652DA4" w:rsidRPr="00F524D9">
              <w:rPr>
                <w:sz w:val="26"/>
                <w:szCs w:val="26"/>
              </w:rPr>
              <w:t xml:space="preserve"> «Открыто</w:t>
            </w:r>
            <w:r w:rsidR="00094A09" w:rsidRPr="00F524D9">
              <w:rPr>
                <w:sz w:val="26"/>
                <w:szCs w:val="26"/>
              </w:rPr>
              <w:t>м</w:t>
            </w:r>
            <w:r w:rsidR="00652DA4" w:rsidRPr="00F524D9">
              <w:rPr>
                <w:sz w:val="26"/>
                <w:szCs w:val="26"/>
              </w:rPr>
              <w:t xml:space="preserve"> правительств</w:t>
            </w:r>
            <w:r w:rsidR="00094A09" w:rsidRPr="00F524D9">
              <w:rPr>
                <w:sz w:val="26"/>
                <w:szCs w:val="26"/>
              </w:rPr>
              <w:t>е</w:t>
            </w:r>
            <w:r w:rsidR="00652DA4" w:rsidRPr="00F524D9">
              <w:rPr>
                <w:sz w:val="26"/>
                <w:szCs w:val="26"/>
              </w:rPr>
              <w:t>»</w:t>
            </w:r>
            <w:r w:rsidRPr="00F524D9">
              <w:rPr>
                <w:sz w:val="26"/>
                <w:szCs w:val="26"/>
              </w:rPr>
              <w:t>).</w:t>
            </w:r>
            <w:r w:rsidR="00652DA4" w:rsidRPr="00F524D9">
              <w:rPr>
                <w:sz w:val="26"/>
                <w:szCs w:val="26"/>
              </w:rPr>
              <w:t xml:space="preserve"> </w:t>
            </w:r>
            <w:r w:rsidR="000704C1" w:rsidRPr="00F524D9">
              <w:rPr>
                <w:sz w:val="26"/>
                <w:szCs w:val="26"/>
              </w:rPr>
              <w:t xml:space="preserve">Управляющий партнер «МакКинзи» в РФ </w:t>
            </w:r>
            <w:r w:rsidR="000704C1" w:rsidRPr="00F524D9">
              <w:rPr>
                <w:b/>
                <w:sz w:val="26"/>
                <w:szCs w:val="26"/>
              </w:rPr>
              <w:t xml:space="preserve">Виталий Клинцов </w:t>
            </w:r>
            <w:r w:rsidR="00094A09" w:rsidRPr="00F524D9">
              <w:rPr>
                <w:sz w:val="26"/>
                <w:szCs w:val="26"/>
              </w:rPr>
              <w:t xml:space="preserve">входит </w:t>
            </w:r>
            <w:r w:rsidR="000704C1" w:rsidRPr="00F524D9">
              <w:rPr>
                <w:sz w:val="26"/>
                <w:szCs w:val="26"/>
              </w:rPr>
              <w:t>в попечительск</w:t>
            </w:r>
            <w:r w:rsidR="00094A09" w:rsidRPr="00F524D9">
              <w:rPr>
                <w:sz w:val="26"/>
                <w:szCs w:val="26"/>
              </w:rPr>
              <w:t>ий</w:t>
            </w:r>
            <w:r w:rsidR="000704C1" w:rsidRPr="00F524D9">
              <w:rPr>
                <w:sz w:val="26"/>
                <w:szCs w:val="26"/>
              </w:rPr>
              <w:t xml:space="preserve"> совет Большого театра (реконструкцию вела группа «Сумма»).</w:t>
            </w:r>
          </w:p>
          <w:p w:rsidR="003905B0" w:rsidRPr="00F524D9" w:rsidRDefault="00E20B0F" w:rsidP="00CC3EFF">
            <w:pPr>
              <w:spacing w:line="233" w:lineRule="auto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Сотрудничает с</w:t>
            </w:r>
            <w:r w:rsidR="003905B0" w:rsidRPr="00F524D9">
              <w:rPr>
                <w:b/>
                <w:sz w:val="26"/>
                <w:szCs w:val="26"/>
              </w:rPr>
              <w:t xml:space="preserve"> «РЖД»</w:t>
            </w:r>
            <w:r w:rsidRPr="00F524D9">
              <w:rPr>
                <w:sz w:val="26"/>
                <w:szCs w:val="26"/>
              </w:rPr>
              <w:t xml:space="preserve">. Готовила </w:t>
            </w:r>
            <w:r w:rsidR="003905B0" w:rsidRPr="00F524D9">
              <w:rPr>
                <w:sz w:val="26"/>
                <w:szCs w:val="26"/>
              </w:rPr>
              <w:t>целев</w:t>
            </w:r>
            <w:r w:rsidRPr="00F524D9">
              <w:rPr>
                <w:sz w:val="26"/>
                <w:szCs w:val="26"/>
              </w:rPr>
              <w:t>ую</w:t>
            </w:r>
            <w:r w:rsidR="003905B0" w:rsidRPr="00F524D9">
              <w:rPr>
                <w:sz w:val="26"/>
                <w:szCs w:val="26"/>
              </w:rPr>
              <w:t xml:space="preserve"> модел</w:t>
            </w:r>
            <w:r w:rsidRPr="00F524D9">
              <w:rPr>
                <w:sz w:val="26"/>
                <w:szCs w:val="26"/>
              </w:rPr>
              <w:t>ь</w:t>
            </w:r>
            <w:r w:rsidR="003905B0" w:rsidRPr="00F524D9">
              <w:rPr>
                <w:sz w:val="26"/>
                <w:szCs w:val="26"/>
              </w:rPr>
              <w:t xml:space="preserve"> рынка грузоперевозок до 2015 г. </w:t>
            </w:r>
            <w:r w:rsidR="003905B0" w:rsidRPr="00832332">
              <w:rPr>
                <w:sz w:val="26"/>
                <w:szCs w:val="26"/>
              </w:rPr>
              <w:t>(</w:t>
            </w:r>
            <w:r w:rsidR="003905B0" w:rsidRPr="00F524D9">
              <w:rPr>
                <w:b/>
                <w:sz w:val="26"/>
                <w:szCs w:val="26"/>
              </w:rPr>
              <w:t>«Сумма» - интересант рынка</w:t>
            </w:r>
            <w:r w:rsidR="003905B0" w:rsidRPr="00F524D9">
              <w:rPr>
                <w:sz w:val="26"/>
                <w:szCs w:val="26"/>
              </w:rPr>
              <w:t>).</w:t>
            </w:r>
            <w:r w:rsidRPr="00F524D9">
              <w:rPr>
                <w:sz w:val="26"/>
                <w:szCs w:val="26"/>
              </w:rPr>
              <w:t xml:space="preserve"> Консультант по финансовой модели </w:t>
            </w:r>
            <w:r w:rsidRPr="00791D59">
              <w:rPr>
                <w:sz w:val="26"/>
                <w:szCs w:val="26"/>
              </w:rPr>
              <w:t>ВСМ-2 «Москва-Казань»,</w:t>
            </w:r>
            <w:r w:rsidRPr="00F524D9">
              <w:rPr>
                <w:sz w:val="26"/>
                <w:szCs w:val="26"/>
              </w:rPr>
              <w:t xml:space="preserve"> выиграла конкурс на сопровождение </w:t>
            </w:r>
            <w:r w:rsidRPr="00791D59">
              <w:rPr>
                <w:sz w:val="26"/>
                <w:szCs w:val="26"/>
              </w:rPr>
              <w:t>строительства ВСМ</w:t>
            </w:r>
            <w:r w:rsidRPr="00F524D9">
              <w:rPr>
                <w:sz w:val="26"/>
                <w:szCs w:val="26"/>
              </w:rPr>
              <w:t>.</w:t>
            </w:r>
          </w:p>
          <w:p w:rsidR="009302C4" w:rsidRPr="00F524D9" w:rsidRDefault="009302C4" w:rsidP="00CC3EFF">
            <w:pPr>
              <w:spacing w:line="233" w:lineRule="auto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С 2013 г. </w:t>
            </w:r>
            <w:r w:rsidRPr="00F524D9">
              <w:rPr>
                <w:b/>
                <w:sz w:val="26"/>
                <w:szCs w:val="26"/>
              </w:rPr>
              <w:t>работает с ВЭБом</w:t>
            </w:r>
            <w:r w:rsidRPr="00F524D9">
              <w:rPr>
                <w:sz w:val="26"/>
                <w:szCs w:val="26"/>
              </w:rPr>
              <w:t xml:space="preserve">. Консультировала ВЭБ по перспективам развития до 2020 года. Помогала лоббировать докапитализацию ВЭБ из бюджета на 400 млрд. руб. </w:t>
            </w:r>
          </w:p>
          <w:p w:rsidR="00196EB1" w:rsidRPr="00F524D9" w:rsidRDefault="00832332" w:rsidP="00CC3EFF">
            <w:pPr>
              <w:spacing w:line="233" w:lineRule="auto"/>
              <w:ind w:firstLine="170"/>
              <w:jc w:val="both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Тесно</w:t>
            </w:r>
            <w:r w:rsidR="00196EB1" w:rsidRPr="00F524D9">
              <w:rPr>
                <w:b/>
                <w:sz w:val="26"/>
                <w:szCs w:val="26"/>
              </w:rPr>
              <w:t xml:space="preserve"> работа</w:t>
            </w:r>
            <w:r>
              <w:rPr>
                <w:b/>
                <w:sz w:val="26"/>
                <w:szCs w:val="26"/>
              </w:rPr>
              <w:t>е</w:t>
            </w:r>
            <w:r w:rsidR="00196EB1" w:rsidRPr="00F524D9">
              <w:rPr>
                <w:b/>
                <w:sz w:val="26"/>
                <w:szCs w:val="26"/>
              </w:rPr>
              <w:t>т со Сбербанком при Г. Грефе</w:t>
            </w:r>
            <w:r w:rsidR="00791D59">
              <w:rPr>
                <w:sz w:val="26"/>
                <w:szCs w:val="26"/>
              </w:rPr>
              <w:t xml:space="preserve"> (</w:t>
            </w:r>
            <w:r w:rsidR="00196EB1" w:rsidRPr="00F524D9">
              <w:rPr>
                <w:sz w:val="26"/>
                <w:szCs w:val="26"/>
              </w:rPr>
              <w:t>стратеги</w:t>
            </w:r>
            <w:r w:rsidR="00791D59">
              <w:rPr>
                <w:sz w:val="26"/>
                <w:szCs w:val="26"/>
              </w:rPr>
              <w:t>я</w:t>
            </w:r>
            <w:r w:rsidR="00196EB1" w:rsidRPr="00F524D9">
              <w:rPr>
                <w:sz w:val="26"/>
                <w:szCs w:val="26"/>
              </w:rPr>
              <w:t xml:space="preserve"> банка</w:t>
            </w:r>
            <w:r w:rsidR="00791D59">
              <w:rPr>
                <w:sz w:val="26"/>
                <w:szCs w:val="26"/>
              </w:rPr>
              <w:t xml:space="preserve">, </w:t>
            </w:r>
            <w:r w:rsidR="00196EB1" w:rsidRPr="00F524D9">
              <w:rPr>
                <w:sz w:val="26"/>
                <w:szCs w:val="26"/>
              </w:rPr>
              <w:t>проект внутренних реформ</w:t>
            </w:r>
            <w:r w:rsidR="00791D59">
              <w:rPr>
                <w:sz w:val="26"/>
                <w:szCs w:val="26"/>
              </w:rPr>
              <w:t>)</w:t>
            </w:r>
            <w:r w:rsidR="00196EB1" w:rsidRPr="00F524D9">
              <w:rPr>
                <w:sz w:val="26"/>
                <w:szCs w:val="26"/>
              </w:rPr>
              <w:t xml:space="preserve">. </w:t>
            </w:r>
            <w:r w:rsidR="00791D59">
              <w:rPr>
                <w:sz w:val="26"/>
                <w:szCs w:val="26"/>
              </w:rPr>
              <w:t>В</w:t>
            </w:r>
            <w:r w:rsidR="00196EB1" w:rsidRPr="00F524D9">
              <w:rPr>
                <w:sz w:val="26"/>
                <w:szCs w:val="26"/>
              </w:rPr>
              <w:t xml:space="preserve"> набсовет Сбербанка рекомендован почетный директор McKinsey </w:t>
            </w:r>
            <w:r w:rsidR="00196EB1" w:rsidRPr="00F524D9">
              <w:rPr>
                <w:i/>
                <w:sz w:val="26"/>
                <w:szCs w:val="26"/>
              </w:rPr>
              <w:t>Питер Кралич.</w:t>
            </w:r>
          </w:p>
          <w:p w:rsidR="008910BC" w:rsidRPr="00F524D9" w:rsidRDefault="008910BC" w:rsidP="00CC3EFF">
            <w:pPr>
              <w:spacing w:line="233" w:lineRule="auto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 2012 г. для </w:t>
            </w:r>
            <w:r w:rsidRPr="00F524D9">
              <w:rPr>
                <w:b/>
                <w:sz w:val="26"/>
                <w:szCs w:val="26"/>
              </w:rPr>
              <w:t xml:space="preserve">«Корпорации развития Северного Кавказа» </w:t>
            </w:r>
            <w:r w:rsidRPr="00F524D9">
              <w:rPr>
                <w:sz w:val="26"/>
                <w:szCs w:val="26"/>
              </w:rPr>
              <w:t>готовил</w:t>
            </w:r>
            <w:r w:rsidR="00832332">
              <w:rPr>
                <w:sz w:val="26"/>
                <w:szCs w:val="26"/>
              </w:rPr>
              <w:t>а</w:t>
            </w:r>
            <w:r w:rsidRPr="00F524D9">
              <w:rPr>
                <w:sz w:val="26"/>
                <w:szCs w:val="26"/>
              </w:rPr>
              <w:t xml:space="preserve"> концепци</w:t>
            </w:r>
            <w:r w:rsidR="00791D59">
              <w:rPr>
                <w:sz w:val="26"/>
                <w:szCs w:val="26"/>
              </w:rPr>
              <w:t>ю</w:t>
            </w:r>
            <w:r w:rsidRPr="00F524D9">
              <w:rPr>
                <w:sz w:val="26"/>
                <w:szCs w:val="26"/>
              </w:rPr>
              <w:t xml:space="preserve"> развития региона Кавказских </w:t>
            </w:r>
            <w:r w:rsidR="00832332">
              <w:rPr>
                <w:sz w:val="26"/>
                <w:szCs w:val="26"/>
              </w:rPr>
              <w:t>Минв</w:t>
            </w:r>
            <w:r w:rsidRPr="00F524D9">
              <w:rPr>
                <w:sz w:val="26"/>
                <w:szCs w:val="26"/>
              </w:rPr>
              <w:t>од до 2025 г.</w:t>
            </w:r>
          </w:p>
        </w:tc>
        <w:tc>
          <w:tcPr>
            <w:tcW w:w="2552" w:type="dxa"/>
          </w:tcPr>
          <w:p w:rsidR="005208A6" w:rsidRPr="00F524D9" w:rsidRDefault="005208A6" w:rsidP="005208A6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Разработка стратегии развития </w:t>
            </w:r>
            <w:r w:rsidRPr="00F524D9">
              <w:rPr>
                <w:b/>
                <w:sz w:val="26"/>
                <w:szCs w:val="26"/>
              </w:rPr>
              <w:t xml:space="preserve">«Почты России» </w:t>
            </w:r>
            <w:r w:rsidRPr="00F524D9">
              <w:rPr>
                <w:sz w:val="26"/>
                <w:szCs w:val="26"/>
              </w:rPr>
              <w:t>(2012).</w:t>
            </w:r>
          </w:p>
          <w:p w:rsidR="0032132A" w:rsidRPr="00F524D9" w:rsidRDefault="005208A6" w:rsidP="005208A6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Разработка оргструктуры центрального аппарата и «дочек» </w:t>
            </w:r>
            <w:r w:rsidRPr="00F524D9">
              <w:rPr>
                <w:b/>
                <w:sz w:val="26"/>
                <w:szCs w:val="26"/>
              </w:rPr>
              <w:t xml:space="preserve">«Роснефти» при И. Сечине </w:t>
            </w:r>
            <w:r w:rsidRPr="00F524D9">
              <w:rPr>
                <w:sz w:val="26"/>
                <w:szCs w:val="26"/>
              </w:rPr>
              <w:t>(2012).</w:t>
            </w:r>
          </w:p>
        </w:tc>
      </w:tr>
    </w:tbl>
    <w:p w:rsidR="00FD1DAB" w:rsidRDefault="00FD1DAB">
      <w:r>
        <w:br w:type="page"/>
      </w:r>
    </w:p>
    <w:tbl>
      <w:tblPr>
        <w:tblStyle w:val="a3"/>
        <w:tblW w:w="22080" w:type="dxa"/>
        <w:tblLayout w:type="fixed"/>
        <w:tblLook w:val="04A0" w:firstRow="1" w:lastRow="0" w:firstColumn="1" w:lastColumn="0" w:noHBand="0" w:noVBand="1"/>
      </w:tblPr>
      <w:tblGrid>
        <w:gridCol w:w="3936"/>
        <w:gridCol w:w="3685"/>
        <w:gridCol w:w="3827"/>
        <w:gridCol w:w="3827"/>
        <w:gridCol w:w="4253"/>
        <w:gridCol w:w="2552"/>
      </w:tblGrid>
      <w:tr w:rsidR="00FD1DAB" w:rsidRPr="00EB3775" w:rsidTr="000221E7">
        <w:trPr>
          <w:tblHeader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C3F36" w:rsidRPr="00EB3775" w:rsidRDefault="00943161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lastRenderedPageBreak/>
              <w:br w:type="page"/>
            </w:r>
            <w:r w:rsidR="00DC3F36" w:rsidRPr="00F524D9">
              <w:rPr>
                <w:sz w:val="26"/>
                <w:szCs w:val="26"/>
              </w:rPr>
              <w:br w:type="page"/>
            </w:r>
            <w:r w:rsidR="00DC3F36" w:rsidRPr="00EB3775">
              <w:rPr>
                <w:b/>
                <w:smallCaps/>
                <w:sz w:val="26"/>
                <w:szCs w:val="26"/>
                <w:lang w:val="en-US"/>
              </w:rPr>
              <w:t>Deloitte</w:t>
            </w:r>
            <w:r w:rsidR="00DC3F36" w:rsidRPr="00EB3775">
              <w:rPr>
                <w:b/>
                <w:smallCaps/>
                <w:sz w:val="26"/>
                <w:szCs w:val="26"/>
              </w:rPr>
              <w:t xml:space="preserve"> СНГ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KPMG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PriceWaterhouseCoopers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EB3775">
              <w:rPr>
                <w:b/>
                <w:smallCaps/>
                <w:sz w:val="26"/>
                <w:szCs w:val="26"/>
              </w:rPr>
              <w:t>Ernst&amp;Young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McKinsey</w:t>
            </w:r>
            <w:r w:rsidRPr="00EB3775">
              <w:rPr>
                <w:b/>
                <w:smallCaps/>
                <w:sz w:val="26"/>
                <w:szCs w:val="26"/>
              </w:rPr>
              <w:t xml:space="preserve"> </w:t>
            </w:r>
            <w:r w:rsidRPr="00EB3775">
              <w:rPr>
                <w:b/>
                <w:smallCaps/>
                <w:sz w:val="26"/>
                <w:szCs w:val="26"/>
                <w:lang w:val="en-US"/>
              </w:rPr>
              <w:t>&amp; Company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EB3775">
              <w:rPr>
                <w:b/>
                <w:smallCaps/>
                <w:sz w:val="26"/>
                <w:szCs w:val="26"/>
              </w:rPr>
              <w:t>Boston Consulting</w:t>
            </w:r>
          </w:p>
        </w:tc>
      </w:tr>
      <w:tr w:rsidR="0032132A" w:rsidRPr="00DC3F36" w:rsidTr="00FD1DAB">
        <w:tc>
          <w:tcPr>
            <w:tcW w:w="22080" w:type="dxa"/>
            <w:gridSpan w:val="6"/>
            <w:shd w:val="clear" w:color="auto" w:fill="DAEEF3" w:themeFill="accent5" w:themeFillTint="33"/>
          </w:tcPr>
          <w:p w:rsidR="0032132A" w:rsidRPr="00DC3F36" w:rsidRDefault="0032132A" w:rsidP="00DC3F36">
            <w:pPr>
              <w:spacing w:before="60" w:after="60"/>
              <w:ind w:firstLine="170"/>
              <w:jc w:val="center"/>
              <w:rPr>
                <w:b/>
                <w:smallCaps/>
                <w:sz w:val="26"/>
                <w:szCs w:val="26"/>
              </w:rPr>
            </w:pPr>
            <w:r w:rsidRPr="00DC3F36">
              <w:rPr>
                <w:b/>
                <w:smallCaps/>
                <w:sz w:val="26"/>
                <w:szCs w:val="26"/>
              </w:rPr>
              <w:t>Партнерство с региональными и городскими администрациями</w:t>
            </w:r>
          </w:p>
        </w:tc>
      </w:tr>
      <w:tr w:rsidR="0032132A" w:rsidRPr="00F524D9" w:rsidTr="00FD1DAB">
        <w:tc>
          <w:tcPr>
            <w:tcW w:w="3936" w:type="dxa"/>
          </w:tcPr>
          <w:p w:rsidR="0032132A" w:rsidRPr="00F524D9" w:rsidRDefault="0032132A" w:rsidP="00AF6284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Консалтинг администраций </w:t>
            </w:r>
            <w:r w:rsidRPr="00F524D9">
              <w:rPr>
                <w:b/>
                <w:sz w:val="26"/>
                <w:szCs w:val="26"/>
              </w:rPr>
              <w:t>Перми</w:t>
            </w:r>
            <w:r w:rsidRPr="00F524D9">
              <w:rPr>
                <w:sz w:val="26"/>
                <w:szCs w:val="26"/>
              </w:rPr>
              <w:t xml:space="preserve"> и </w:t>
            </w:r>
            <w:r w:rsidRPr="00F524D9">
              <w:rPr>
                <w:b/>
                <w:sz w:val="26"/>
                <w:szCs w:val="26"/>
              </w:rPr>
              <w:t>Екатеринбурга</w:t>
            </w:r>
          </w:p>
          <w:p w:rsidR="0032132A" w:rsidRPr="00F524D9" w:rsidRDefault="0032132A" w:rsidP="00AF6284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Работа с </w:t>
            </w:r>
            <w:r w:rsidRPr="00F524D9">
              <w:rPr>
                <w:b/>
                <w:sz w:val="26"/>
                <w:szCs w:val="26"/>
              </w:rPr>
              <w:t xml:space="preserve">Приморским краем </w:t>
            </w:r>
            <w:r w:rsidRPr="00F524D9">
              <w:rPr>
                <w:sz w:val="26"/>
                <w:szCs w:val="26"/>
              </w:rPr>
              <w:t>и Агентством по привлечению инвестиций в Приморский край (рыбоперерабатывающий кластер)</w:t>
            </w:r>
          </w:p>
          <w:p w:rsidR="00432DB7" w:rsidRPr="00F524D9" w:rsidRDefault="00432DB7" w:rsidP="00432DB7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По имеющимся данным, в 2014 году </w:t>
            </w:r>
            <w:r w:rsidRPr="00F524D9">
              <w:rPr>
                <w:b/>
                <w:sz w:val="26"/>
                <w:szCs w:val="26"/>
              </w:rPr>
              <w:t>прорабатывается</w:t>
            </w:r>
            <w:r w:rsidRPr="00F524D9">
              <w:rPr>
                <w:sz w:val="26"/>
                <w:szCs w:val="26"/>
              </w:rPr>
              <w:t xml:space="preserve"> возможность стратегического консалтинга </w:t>
            </w:r>
            <w:r w:rsidRPr="00F524D9">
              <w:rPr>
                <w:b/>
                <w:sz w:val="26"/>
                <w:szCs w:val="26"/>
              </w:rPr>
              <w:t>для администрации Подмосковья</w:t>
            </w:r>
            <w:r w:rsidRPr="00F524D9">
              <w:rPr>
                <w:sz w:val="26"/>
                <w:szCs w:val="26"/>
              </w:rPr>
              <w:t xml:space="preserve"> А. Воробьева</w:t>
            </w:r>
          </w:p>
        </w:tc>
        <w:tc>
          <w:tcPr>
            <w:tcW w:w="3685" w:type="dxa"/>
          </w:tcPr>
          <w:p w:rsidR="0032132A" w:rsidRPr="00F524D9" w:rsidRDefault="001A1C3E" w:rsidP="001A1C3E">
            <w:pPr>
              <w:ind w:firstLine="170"/>
              <w:jc w:val="both"/>
              <w:rPr>
                <w:b/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Давние контакты с элитами СПб и Ленинградской области</w:t>
            </w:r>
            <w:r w:rsidRPr="00F524D9">
              <w:rPr>
                <w:sz w:val="26"/>
                <w:szCs w:val="26"/>
              </w:rPr>
              <w:t xml:space="preserve">. Гощанский участвовал в проекте создания венчурного фонда двух регионов. В 2011 г. КПМГ разрабатывала стратегию развития </w:t>
            </w:r>
            <w:r w:rsidRPr="00F524D9">
              <w:rPr>
                <w:b/>
                <w:sz w:val="26"/>
                <w:szCs w:val="26"/>
              </w:rPr>
              <w:t>банка «Санкт-Петербург»</w:t>
            </w:r>
            <w:r w:rsidRPr="00F524D9">
              <w:rPr>
                <w:sz w:val="26"/>
                <w:szCs w:val="26"/>
              </w:rPr>
              <w:t xml:space="preserve"> (совладелец – </w:t>
            </w:r>
            <w:r w:rsidRPr="008548EB">
              <w:rPr>
                <w:i/>
                <w:sz w:val="26"/>
                <w:szCs w:val="26"/>
              </w:rPr>
              <w:t>сын В. Матвиенко</w:t>
            </w:r>
            <w:r w:rsidRPr="00F524D9">
              <w:rPr>
                <w:sz w:val="26"/>
                <w:szCs w:val="26"/>
              </w:rPr>
              <w:t xml:space="preserve">). </w:t>
            </w:r>
            <w:r w:rsidR="0039515F" w:rsidRPr="00F524D9">
              <w:rPr>
                <w:sz w:val="26"/>
                <w:szCs w:val="26"/>
              </w:rPr>
              <w:t xml:space="preserve">Управляющий партнер Северо-Западного центра КПМГ </w:t>
            </w:r>
            <w:r w:rsidR="0039515F" w:rsidRPr="00F524D9">
              <w:rPr>
                <w:i/>
                <w:sz w:val="26"/>
                <w:szCs w:val="26"/>
              </w:rPr>
              <w:t>Игорь Ягнов</w:t>
            </w:r>
            <w:r w:rsidR="0039515F" w:rsidRPr="00F524D9">
              <w:rPr>
                <w:sz w:val="26"/>
                <w:szCs w:val="26"/>
              </w:rPr>
              <w:t xml:space="preserve"> – член инвестиционного совета </w:t>
            </w:r>
            <w:r w:rsidR="0039515F" w:rsidRPr="00F524D9">
              <w:rPr>
                <w:b/>
                <w:sz w:val="26"/>
                <w:szCs w:val="26"/>
              </w:rPr>
              <w:t>при губернаторе Лен</w:t>
            </w:r>
            <w:r w:rsidR="005C7C2E" w:rsidRPr="00F524D9">
              <w:rPr>
                <w:b/>
                <w:sz w:val="26"/>
                <w:szCs w:val="26"/>
              </w:rPr>
              <w:t xml:space="preserve">инградской </w:t>
            </w:r>
            <w:r w:rsidR="0039515F" w:rsidRPr="00F524D9">
              <w:rPr>
                <w:b/>
                <w:sz w:val="26"/>
                <w:szCs w:val="26"/>
              </w:rPr>
              <w:t>области.</w:t>
            </w:r>
          </w:p>
          <w:p w:rsidR="00042DF1" w:rsidRPr="00F524D9" w:rsidRDefault="00042DF1" w:rsidP="00042DF1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Сотрудничество с правительством </w:t>
            </w:r>
            <w:r w:rsidRPr="00F524D9">
              <w:rPr>
                <w:b/>
                <w:sz w:val="26"/>
                <w:szCs w:val="26"/>
              </w:rPr>
              <w:t>Пермского края при В. Басаргине</w:t>
            </w:r>
            <w:r w:rsidRPr="00F524D9">
              <w:rPr>
                <w:sz w:val="26"/>
                <w:szCs w:val="26"/>
              </w:rPr>
              <w:t>. Разработка Концепции инвестиционной политики «Корпораци</w:t>
            </w:r>
            <w:r w:rsidR="00211E38">
              <w:rPr>
                <w:sz w:val="26"/>
                <w:szCs w:val="26"/>
              </w:rPr>
              <w:t>и</w:t>
            </w:r>
            <w:r w:rsidRPr="00F524D9">
              <w:rPr>
                <w:sz w:val="26"/>
                <w:szCs w:val="26"/>
              </w:rPr>
              <w:t xml:space="preserve"> развития Пермского края» до 2025 года.</w:t>
            </w:r>
          </w:p>
          <w:p w:rsidR="00042DF1" w:rsidRPr="00F524D9" w:rsidRDefault="00042DF1" w:rsidP="00473720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С 2006 года </w:t>
            </w:r>
            <w:r w:rsidR="00211E38">
              <w:rPr>
                <w:sz w:val="26"/>
                <w:szCs w:val="26"/>
              </w:rPr>
              <w:t>тесно</w:t>
            </w:r>
            <w:r w:rsidRPr="00F524D9">
              <w:rPr>
                <w:sz w:val="26"/>
                <w:szCs w:val="26"/>
              </w:rPr>
              <w:t xml:space="preserve"> работает с </w:t>
            </w:r>
            <w:r w:rsidRPr="00F524D9">
              <w:rPr>
                <w:b/>
                <w:sz w:val="26"/>
                <w:szCs w:val="26"/>
              </w:rPr>
              <w:t>правительством Нижегородской обл. и лично В. Шанцевым</w:t>
            </w:r>
            <w:r w:rsidR="00473720" w:rsidRPr="00F524D9">
              <w:rPr>
                <w:b/>
                <w:sz w:val="26"/>
                <w:szCs w:val="26"/>
              </w:rPr>
              <w:t xml:space="preserve"> </w:t>
            </w:r>
            <w:r w:rsidR="00473720" w:rsidRPr="00F524D9">
              <w:rPr>
                <w:sz w:val="26"/>
                <w:szCs w:val="26"/>
              </w:rPr>
              <w:t xml:space="preserve">по привлечению инвестиций. </w:t>
            </w:r>
            <w:r w:rsidRPr="00F524D9">
              <w:rPr>
                <w:sz w:val="26"/>
                <w:szCs w:val="26"/>
              </w:rPr>
              <w:t>Позднее КПМГ была аудитором многих крупных предприятий региона.</w:t>
            </w:r>
          </w:p>
          <w:p w:rsidR="00E564AA" w:rsidRPr="00F524D9" w:rsidRDefault="00E564AA" w:rsidP="00E564AA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Выиграла тендер </w:t>
            </w:r>
            <w:r w:rsidRPr="00F524D9">
              <w:rPr>
                <w:b/>
                <w:sz w:val="26"/>
                <w:szCs w:val="26"/>
              </w:rPr>
              <w:t>правительства Новосибирской области</w:t>
            </w:r>
            <w:r w:rsidRPr="00F524D9">
              <w:rPr>
                <w:sz w:val="26"/>
                <w:szCs w:val="26"/>
              </w:rPr>
              <w:t xml:space="preserve"> на разработку инвестиционной политики региона (2012).</w:t>
            </w:r>
          </w:p>
          <w:p w:rsidR="00E564AA" w:rsidRPr="00F524D9" w:rsidRDefault="00E564AA" w:rsidP="00572A25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 2012 г. работала в </w:t>
            </w:r>
            <w:r w:rsidRPr="00F524D9">
              <w:rPr>
                <w:b/>
                <w:sz w:val="26"/>
                <w:szCs w:val="26"/>
              </w:rPr>
              <w:t>Татарстане</w:t>
            </w:r>
            <w:r w:rsidRPr="00F524D9">
              <w:rPr>
                <w:sz w:val="26"/>
                <w:szCs w:val="26"/>
              </w:rPr>
              <w:t xml:space="preserve"> с Агентством инвестиционного развития РТ.</w:t>
            </w:r>
          </w:p>
        </w:tc>
        <w:tc>
          <w:tcPr>
            <w:tcW w:w="3827" w:type="dxa"/>
          </w:tcPr>
          <w:p w:rsidR="0032132A" w:rsidRPr="00F524D9" w:rsidRDefault="004A7B2D" w:rsidP="004A7B2D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Разработка стратегических документов по развитию Москвы</w:t>
            </w:r>
            <w:r w:rsidRPr="00F524D9">
              <w:rPr>
                <w:sz w:val="26"/>
                <w:szCs w:val="26"/>
              </w:rPr>
              <w:t xml:space="preserve">. в 2012 году </w:t>
            </w:r>
            <w:r w:rsidR="00DC61EE" w:rsidRPr="00F524D9">
              <w:rPr>
                <w:b/>
                <w:sz w:val="26"/>
                <w:szCs w:val="26"/>
              </w:rPr>
              <w:t>РАНХиГС</w:t>
            </w:r>
            <w:r w:rsidR="00DC61EE" w:rsidRPr="00F524D9">
              <w:rPr>
                <w:sz w:val="26"/>
                <w:szCs w:val="26"/>
              </w:rPr>
              <w:t xml:space="preserve"> привлекала </w:t>
            </w:r>
            <w:r w:rsidR="00DC61EE" w:rsidRPr="00F524D9">
              <w:rPr>
                <w:sz w:val="26"/>
                <w:szCs w:val="26"/>
                <w:lang w:val="en-US"/>
              </w:rPr>
              <w:t>PWC</w:t>
            </w:r>
            <w:r w:rsidR="00DC61EE"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sz w:val="26"/>
                <w:szCs w:val="26"/>
              </w:rPr>
              <w:t xml:space="preserve">соисполнителем при </w:t>
            </w:r>
            <w:r w:rsidR="00DC61EE" w:rsidRPr="00F524D9">
              <w:rPr>
                <w:sz w:val="26"/>
                <w:szCs w:val="26"/>
              </w:rPr>
              <w:t xml:space="preserve">разработке </w:t>
            </w:r>
            <w:r w:rsidRPr="00C92F90">
              <w:rPr>
                <w:b/>
                <w:sz w:val="26"/>
                <w:szCs w:val="26"/>
              </w:rPr>
              <w:t>«</w:t>
            </w:r>
            <w:r w:rsidR="00DC61EE" w:rsidRPr="00C92F90">
              <w:rPr>
                <w:b/>
                <w:sz w:val="26"/>
                <w:szCs w:val="26"/>
              </w:rPr>
              <w:t>Стратегии развития Москвы до 2025 года</w:t>
            </w:r>
            <w:r w:rsidRPr="00C92F90">
              <w:rPr>
                <w:b/>
                <w:sz w:val="26"/>
                <w:szCs w:val="26"/>
              </w:rPr>
              <w:t>».</w:t>
            </w:r>
            <w:r w:rsidRPr="00F524D9">
              <w:rPr>
                <w:sz w:val="26"/>
                <w:szCs w:val="26"/>
              </w:rPr>
              <w:t xml:space="preserve"> Сама </w:t>
            </w:r>
            <w:r w:rsidRPr="00F524D9">
              <w:rPr>
                <w:sz w:val="26"/>
                <w:szCs w:val="26"/>
                <w:lang w:val="en-US"/>
              </w:rPr>
              <w:t>PWC</w:t>
            </w:r>
            <w:r w:rsidRPr="00F524D9">
              <w:rPr>
                <w:sz w:val="26"/>
                <w:szCs w:val="26"/>
              </w:rPr>
              <w:t xml:space="preserve"> в 2012 году </w:t>
            </w:r>
            <w:r w:rsidR="00DC61EE" w:rsidRPr="00F524D9">
              <w:rPr>
                <w:sz w:val="26"/>
                <w:szCs w:val="26"/>
              </w:rPr>
              <w:t xml:space="preserve">выиграла </w:t>
            </w:r>
            <w:r w:rsidRPr="00F524D9">
              <w:rPr>
                <w:b/>
                <w:sz w:val="26"/>
                <w:szCs w:val="26"/>
              </w:rPr>
              <w:t>городской контракт</w:t>
            </w:r>
            <w:r w:rsidRPr="00F524D9">
              <w:rPr>
                <w:sz w:val="26"/>
                <w:szCs w:val="26"/>
              </w:rPr>
              <w:t xml:space="preserve"> </w:t>
            </w:r>
            <w:r w:rsidR="00DC61EE" w:rsidRPr="00F524D9">
              <w:rPr>
                <w:sz w:val="26"/>
                <w:szCs w:val="26"/>
              </w:rPr>
              <w:t>на разработку стратегического плана развития московского общественного транспорта</w:t>
            </w:r>
            <w:r w:rsidRPr="00F524D9">
              <w:rPr>
                <w:sz w:val="26"/>
                <w:szCs w:val="26"/>
              </w:rPr>
              <w:t xml:space="preserve"> и </w:t>
            </w:r>
            <w:r w:rsidR="00DC61EE" w:rsidRPr="00F524D9">
              <w:rPr>
                <w:sz w:val="26"/>
                <w:szCs w:val="26"/>
              </w:rPr>
              <w:t>пешеходных зон</w:t>
            </w:r>
            <w:r w:rsidRPr="00F524D9">
              <w:rPr>
                <w:sz w:val="26"/>
                <w:szCs w:val="26"/>
              </w:rPr>
              <w:t>.</w:t>
            </w:r>
          </w:p>
          <w:p w:rsidR="00AB702E" w:rsidRPr="00F524D9" w:rsidRDefault="00F61CDD" w:rsidP="00AB702E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 регионах присутствия имеет </w:t>
            </w:r>
            <w:r w:rsidRPr="00F524D9">
              <w:rPr>
                <w:b/>
                <w:sz w:val="26"/>
                <w:szCs w:val="26"/>
              </w:rPr>
              <w:t>соглашения о сотрудничестве</w:t>
            </w:r>
            <w:r w:rsidR="003741A1" w:rsidRPr="00F524D9">
              <w:rPr>
                <w:sz w:val="26"/>
                <w:szCs w:val="26"/>
              </w:rPr>
              <w:t>,</w:t>
            </w:r>
            <w:r w:rsidRPr="00F524D9">
              <w:rPr>
                <w:sz w:val="26"/>
                <w:szCs w:val="26"/>
              </w:rPr>
              <w:t xml:space="preserve"> намерениях</w:t>
            </w:r>
            <w:r w:rsidR="003741A1" w:rsidRPr="00F524D9">
              <w:rPr>
                <w:sz w:val="26"/>
                <w:szCs w:val="26"/>
              </w:rPr>
              <w:t xml:space="preserve"> и развитии инвестиционного климата</w:t>
            </w:r>
            <w:r w:rsidRPr="00F524D9">
              <w:rPr>
                <w:sz w:val="26"/>
                <w:szCs w:val="26"/>
              </w:rPr>
              <w:t xml:space="preserve"> – с правительством </w:t>
            </w:r>
            <w:r w:rsidRPr="00F524D9">
              <w:rPr>
                <w:b/>
                <w:sz w:val="26"/>
                <w:szCs w:val="26"/>
              </w:rPr>
              <w:t>Татарстана</w:t>
            </w:r>
            <w:r w:rsidRPr="00F524D9">
              <w:rPr>
                <w:sz w:val="26"/>
                <w:szCs w:val="26"/>
              </w:rPr>
              <w:t xml:space="preserve"> (2008), </w:t>
            </w:r>
            <w:r w:rsidR="00AB702E" w:rsidRPr="00F524D9">
              <w:rPr>
                <w:b/>
                <w:sz w:val="26"/>
                <w:szCs w:val="26"/>
              </w:rPr>
              <w:t>Новосибирской области</w:t>
            </w:r>
            <w:r w:rsidRPr="00F524D9">
              <w:rPr>
                <w:sz w:val="26"/>
                <w:szCs w:val="26"/>
              </w:rPr>
              <w:t xml:space="preserve"> (2011), </w:t>
            </w:r>
            <w:r w:rsidR="00AB702E" w:rsidRPr="00F524D9">
              <w:rPr>
                <w:b/>
                <w:sz w:val="26"/>
                <w:szCs w:val="26"/>
              </w:rPr>
              <w:t>Краснодарского края</w:t>
            </w:r>
            <w:r w:rsidRPr="00F524D9">
              <w:rPr>
                <w:sz w:val="26"/>
                <w:szCs w:val="26"/>
              </w:rPr>
              <w:t xml:space="preserve"> (2009)</w:t>
            </w:r>
            <w:r w:rsidR="003741A1" w:rsidRPr="00F524D9">
              <w:rPr>
                <w:sz w:val="26"/>
                <w:szCs w:val="26"/>
              </w:rPr>
              <w:t xml:space="preserve">, </w:t>
            </w:r>
            <w:r w:rsidR="00AB702E" w:rsidRPr="00F524D9">
              <w:rPr>
                <w:b/>
                <w:sz w:val="26"/>
                <w:szCs w:val="26"/>
              </w:rPr>
              <w:t>Сахалинской области</w:t>
            </w:r>
            <w:r w:rsidR="003741A1" w:rsidRPr="00F524D9">
              <w:rPr>
                <w:b/>
                <w:sz w:val="26"/>
                <w:szCs w:val="26"/>
              </w:rPr>
              <w:t>.</w:t>
            </w:r>
          </w:p>
          <w:p w:rsidR="00741344" w:rsidRPr="00B24436" w:rsidRDefault="003741A1" w:rsidP="00AB702E">
            <w:pPr>
              <w:ind w:firstLine="170"/>
              <w:jc w:val="both"/>
              <w:rPr>
                <w:sz w:val="26"/>
                <w:szCs w:val="26"/>
              </w:rPr>
            </w:pPr>
            <w:r w:rsidRPr="00B24436">
              <w:rPr>
                <w:b/>
                <w:sz w:val="26"/>
                <w:szCs w:val="26"/>
              </w:rPr>
              <w:t xml:space="preserve">В регионах </w:t>
            </w:r>
            <w:r w:rsidR="00CD4631" w:rsidRPr="00B24436">
              <w:rPr>
                <w:b/>
                <w:sz w:val="26"/>
                <w:szCs w:val="26"/>
              </w:rPr>
              <w:t>присутствия</w:t>
            </w:r>
            <w:r w:rsidR="00CD4631"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sz w:val="26"/>
                <w:szCs w:val="26"/>
              </w:rPr>
              <w:t xml:space="preserve">готовили </w:t>
            </w:r>
            <w:r w:rsidR="00741344" w:rsidRPr="00F524D9">
              <w:rPr>
                <w:sz w:val="26"/>
                <w:szCs w:val="26"/>
              </w:rPr>
              <w:t>«</w:t>
            </w:r>
            <w:r w:rsidR="00741344" w:rsidRPr="00B24436">
              <w:rPr>
                <w:b/>
                <w:sz w:val="26"/>
                <w:szCs w:val="26"/>
              </w:rPr>
              <w:t>Путеводитель инвестора</w:t>
            </w:r>
            <w:r w:rsidR="00741344" w:rsidRPr="00F524D9">
              <w:rPr>
                <w:sz w:val="26"/>
                <w:szCs w:val="26"/>
              </w:rPr>
              <w:t xml:space="preserve">» для </w:t>
            </w:r>
            <w:r w:rsidR="00741344" w:rsidRPr="00B24436">
              <w:rPr>
                <w:sz w:val="26"/>
                <w:szCs w:val="26"/>
              </w:rPr>
              <w:t xml:space="preserve">Ленинградской, Новосибирской, </w:t>
            </w:r>
            <w:r w:rsidR="00DC7BD8" w:rsidRPr="00B24436">
              <w:rPr>
                <w:sz w:val="26"/>
                <w:szCs w:val="26"/>
              </w:rPr>
              <w:t xml:space="preserve">Свердловской, </w:t>
            </w:r>
            <w:r w:rsidR="00741344" w:rsidRPr="00B24436">
              <w:rPr>
                <w:sz w:val="26"/>
                <w:szCs w:val="26"/>
              </w:rPr>
              <w:t>Челябинской областей, Татарстан</w:t>
            </w:r>
            <w:r w:rsidR="00CD4631" w:rsidRPr="00B24436">
              <w:rPr>
                <w:sz w:val="26"/>
                <w:szCs w:val="26"/>
              </w:rPr>
              <w:t xml:space="preserve">а, </w:t>
            </w:r>
            <w:r w:rsidR="00741344" w:rsidRPr="00B24436">
              <w:rPr>
                <w:sz w:val="26"/>
                <w:szCs w:val="26"/>
              </w:rPr>
              <w:t>С</w:t>
            </w:r>
            <w:r w:rsidR="00CD4631" w:rsidRPr="00B24436">
              <w:rPr>
                <w:sz w:val="26"/>
                <w:szCs w:val="26"/>
              </w:rPr>
              <w:t xml:space="preserve">. </w:t>
            </w:r>
            <w:r w:rsidR="00741344" w:rsidRPr="00B24436">
              <w:rPr>
                <w:sz w:val="26"/>
                <w:szCs w:val="26"/>
              </w:rPr>
              <w:t>Осети</w:t>
            </w:r>
            <w:r w:rsidR="00CD4631" w:rsidRPr="00B24436">
              <w:rPr>
                <w:sz w:val="26"/>
                <w:szCs w:val="26"/>
              </w:rPr>
              <w:t>и</w:t>
            </w:r>
            <w:r w:rsidR="00741344" w:rsidRPr="00B24436">
              <w:rPr>
                <w:sz w:val="26"/>
                <w:szCs w:val="26"/>
              </w:rPr>
              <w:t>, Краснодарского края.</w:t>
            </w:r>
          </w:p>
          <w:p w:rsidR="007B5F38" w:rsidRPr="00F524D9" w:rsidRDefault="00BC738A" w:rsidP="004C61A9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Р</w:t>
            </w:r>
            <w:r w:rsidR="007B5F38" w:rsidRPr="00F524D9">
              <w:rPr>
                <w:sz w:val="26"/>
                <w:szCs w:val="26"/>
              </w:rPr>
              <w:t xml:space="preserve">еализует </w:t>
            </w:r>
            <w:r w:rsidR="007B5F38" w:rsidRPr="00F524D9">
              <w:rPr>
                <w:b/>
                <w:sz w:val="26"/>
                <w:szCs w:val="26"/>
              </w:rPr>
              <w:t>региональную стипендиальную программу</w:t>
            </w:r>
            <w:r w:rsidR="0099653B" w:rsidRPr="00F524D9">
              <w:rPr>
                <w:b/>
                <w:sz w:val="26"/>
                <w:szCs w:val="26"/>
              </w:rPr>
              <w:t xml:space="preserve"> </w:t>
            </w:r>
            <w:r w:rsidR="0099653B" w:rsidRPr="00F524D9">
              <w:rPr>
                <w:sz w:val="26"/>
                <w:szCs w:val="26"/>
              </w:rPr>
              <w:t xml:space="preserve">с ВУЗами в городах присутствия, а также с </w:t>
            </w:r>
            <w:r w:rsidR="00230677" w:rsidRPr="00F524D9">
              <w:rPr>
                <w:sz w:val="26"/>
                <w:szCs w:val="26"/>
              </w:rPr>
              <w:t xml:space="preserve">московской </w:t>
            </w:r>
            <w:r w:rsidR="0099653B" w:rsidRPr="00F524D9">
              <w:rPr>
                <w:b/>
                <w:sz w:val="26"/>
                <w:szCs w:val="26"/>
              </w:rPr>
              <w:t>ВШЭ</w:t>
            </w:r>
            <w:r w:rsidR="0099653B" w:rsidRPr="00F524D9"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FE109E" w:rsidRPr="00F524D9" w:rsidRDefault="00FE109E" w:rsidP="00FE109E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Консультирование </w:t>
            </w:r>
            <w:r w:rsidRPr="00F524D9">
              <w:rPr>
                <w:b/>
                <w:sz w:val="26"/>
                <w:szCs w:val="26"/>
              </w:rPr>
              <w:t xml:space="preserve">правительства Санкт-Петербурга </w:t>
            </w:r>
            <w:r w:rsidRPr="00F524D9">
              <w:rPr>
                <w:sz w:val="26"/>
                <w:szCs w:val="26"/>
              </w:rPr>
              <w:t xml:space="preserve">(портовая система, Комитет по инвестициям, Западный скоростной диаметр, </w:t>
            </w:r>
            <w:r w:rsidR="005D3DE7" w:rsidRPr="00F524D9">
              <w:rPr>
                <w:sz w:val="26"/>
                <w:szCs w:val="26"/>
              </w:rPr>
              <w:t>«</w:t>
            </w:r>
            <w:r w:rsidRPr="00F524D9">
              <w:rPr>
                <w:sz w:val="26"/>
                <w:szCs w:val="26"/>
              </w:rPr>
              <w:t>Пулково</w:t>
            </w:r>
            <w:r w:rsidR="005D3DE7" w:rsidRPr="00F524D9">
              <w:rPr>
                <w:sz w:val="26"/>
                <w:szCs w:val="26"/>
              </w:rPr>
              <w:t>», завод по переработке мусора</w:t>
            </w:r>
            <w:r w:rsidRPr="00F524D9">
              <w:rPr>
                <w:sz w:val="26"/>
                <w:szCs w:val="26"/>
              </w:rPr>
              <w:t>).</w:t>
            </w:r>
          </w:p>
          <w:p w:rsidR="00716730" w:rsidRPr="00F524D9" w:rsidRDefault="00716730" w:rsidP="00716730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Выиграла тендер </w:t>
            </w:r>
            <w:r w:rsidRPr="00F524D9">
              <w:rPr>
                <w:b/>
                <w:sz w:val="26"/>
                <w:szCs w:val="26"/>
              </w:rPr>
              <w:t>ГУП «</w:t>
            </w:r>
            <w:r w:rsidR="004213FC">
              <w:rPr>
                <w:b/>
                <w:sz w:val="26"/>
                <w:szCs w:val="26"/>
              </w:rPr>
              <w:t>Мос</w:t>
            </w:r>
            <w:r w:rsidRPr="00F524D9">
              <w:rPr>
                <w:b/>
                <w:sz w:val="26"/>
                <w:szCs w:val="26"/>
              </w:rPr>
              <w:t>метрополитен»</w:t>
            </w:r>
            <w:r w:rsidRPr="00F524D9">
              <w:rPr>
                <w:sz w:val="26"/>
                <w:szCs w:val="26"/>
              </w:rPr>
              <w:t xml:space="preserve"> на услуги при </w:t>
            </w:r>
            <w:r w:rsidRPr="00F524D9">
              <w:rPr>
                <w:b/>
                <w:sz w:val="26"/>
                <w:szCs w:val="26"/>
              </w:rPr>
              <w:t>закупке вагонов метро</w:t>
            </w:r>
            <w:r w:rsidRPr="00F524D9">
              <w:rPr>
                <w:sz w:val="26"/>
                <w:szCs w:val="26"/>
              </w:rPr>
              <w:t xml:space="preserve"> (</w:t>
            </w:r>
            <w:r w:rsidR="008F784D">
              <w:rPr>
                <w:sz w:val="26"/>
                <w:szCs w:val="26"/>
              </w:rPr>
              <w:t>хотя КПМГ</w:t>
            </w:r>
            <w:r w:rsidRPr="00F524D9">
              <w:rPr>
                <w:sz w:val="26"/>
                <w:szCs w:val="26"/>
              </w:rPr>
              <w:t xml:space="preserve"> предлагала цену </w:t>
            </w:r>
            <w:r w:rsidR="00B24436">
              <w:rPr>
                <w:sz w:val="26"/>
                <w:szCs w:val="26"/>
              </w:rPr>
              <w:t>ниже на 85</w:t>
            </w:r>
            <w:r w:rsidRPr="00F524D9">
              <w:rPr>
                <w:sz w:val="26"/>
                <w:szCs w:val="26"/>
              </w:rPr>
              <w:t xml:space="preserve"> млн.). </w:t>
            </w:r>
            <w:r w:rsidR="00BB26EB" w:rsidRPr="00F524D9">
              <w:rPr>
                <w:sz w:val="26"/>
                <w:szCs w:val="26"/>
              </w:rPr>
              <w:t xml:space="preserve">Поставщик метровагонов в Москву – </w:t>
            </w:r>
            <w:r w:rsidR="00BB26EB" w:rsidRPr="004213FC">
              <w:rPr>
                <w:b/>
                <w:sz w:val="26"/>
                <w:szCs w:val="26"/>
              </w:rPr>
              <w:t>компании «Трансмашхолдинга»</w:t>
            </w:r>
            <w:r w:rsidR="0066010A" w:rsidRPr="00F524D9">
              <w:rPr>
                <w:sz w:val="26"/>
                <w:szCs w:val="26"/>
              </w:rPr>
              <w:t xml:space="preserve"> И. Махмудова</w:t>
            </w:r>
            <w:r w:rsidR="00BB26EB" w:rsidRPr="00F524D9">
              <w:rPr>
                <w:sz w:val="26"/>
                <w:szCs w:val="26"/>
              </w:rPr>
              <w:t xml:space="preserve">, близкие </w:t>
            </w:r>
            <w:r w:rsidR="0066010A" w:rsidRPr="00B24436">
              <w:rPr>
                <w:sz w:val="26"/>
                <w:szCs w:val="26"/>
              </w:rPr>
              <w:t xml:space="preserve">главе Дептранса </w:t>
            </w:r>
            <w:r w:rsidR="00BB26EB" w:rsidRPr="00B24436">
              <w:rPr>
                <w:sz w:val="26"/>
                <w:szCs w:val="26"/>
              </w:rPr>
              <w:t>М. Ликсутову.</w:t>
            </w:r>
          </w:p>
          <w:p w:rsidR="0032132A" w:rsidRPr="00F524D9" w:rsidRDefault="00E96113" w:rsidP="00FE109E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С 2012 года в </w:t>
            </w:r>
            <w:r w:rsidRPr="00F524D9">
              <w:rPr>
                <w:sz w:val="26"/>
                <w:szCs w:val="26"/>
                <w:lang w:val="en-US"/>
              </w:rPr>
              <w:t>E</w:t>
            </w:r>
            <w:r w:rsidRPr="00F524D9">
              <w:rPr>
                <w:sz w:val="26"/>
                <w:szCs w:val="26"/>
              </w:rPr>
              <w:t>&amp;</w:t>
            </w:r>
            <w:r w:rsidRPr="00F524D9">
              <w:rPr>
                <w:sz w:val="26"/>
                <w:szCs w:val="26"/>
                <w:lang w:val="en-US"/>
              </w:rPr>
              <w:t>Y</w:t>
            </w:r>
            <w:r w:rsidRPr="00F524D9">
              <w:rPr>
                <w:sz w:val="26"/>
                <w:szCs w:val="26"/>
              </w:rPr>
              <w:t xml:space="preserve"> создан </w:t>
            </w:r>
            <w:r w:rsidRPr="00F524D9">
              <w:rPr>
                <w:b/>
                <w:sz w:val="26"/>
                <w:szCs w:val="26"/>
              </w:rPr>
              <w:t>Центр развития «умных городов»</w:t>
            </w:r>
            <w:r w:rsidRPr="00F524D9">
              <w:rPr>
                <w:sz w:val="26"/>
                <w:szCs w:val="26"/>
              </w:rPr>
              <w:t xml:space="preserve"> </w:t>
            </w:r>
            <w:r w:rsidR="00BB0A82" w:rsidRPr="00F524D9">
              <w:rPr>
                <w:sz w:val="26"/>
                <w:szCs w:val="26"/>
              </w:rPr>
              <w:t>для России и СНГ.</w:t>
            </w:r>
            <w:r w:rsidR="00A21636" w:rsidRPr="00F524D9">
              <w:rPr>
                <w:sz w:val="26"/>
                <w:szCs w:val="26"/>
              </w:rPr>
              <w:t xml:space="preserve"> Имеются проекты в</w:t>
            </w:r>
            <w:r w:rsidR="00A21636" w:rsidRPr="00F524D9">
              <w:rPr>
                <w:b/>
                <w:sz w:val="26"/>
                <w:szCs w:val="26"/>
              </w:rPr>
              <w:t xml:space="preserve"> Казани, Ульяновске, Тольятти</w:t>
            </w:r>
            <w:r w:rsidR="00A21636" w:rsidRPr="00F524D9">
              <w:rPr>
                <w:sz w:val="26"/>
                <w:szCs w:val="26"/>
              </w:rPr>
              <w:t>.</w:t>
            </w:r>
          </w:p>
          <w:p w:rsidR="00A21636" w:rsidRPr="001162E8" w:rsidRDefault="008263A6" w:rsidP="008263A6">
            <w:pPr>
              <w:ind w:firstLine="170"/>
              <w:jc w:val="both"/>
              <w:rPr>
                <w:b/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Тесное сотрудничество с</w:t>
            </w:r>
            <w:r w:rsidRPr="00F524D9">
              <w:rPr>
                <w:b/>
                <w:sz w:val="26"/>
                <w:szCs w:val="26"/>
              </w:rPr>
              <w:t xml:space="preserve"> </w:t>
            </w:r>
            <w:r w:rsidR="008F784D">
              <w:rPr>
                <w:b/>
                <w:sz w:val="26"/>
                <w:szCs w:val="26"/>
              </w:rPr>
              <w:t>властями</w:t>
            </w:r>
            <w:r w:rsidRPr="00F524D9">
              <w:rPr>
                <w:b/>
                <w:sz w:val="26"/>
                <w:szCs w:val="26"/>
              </w:rPr>
              <w:t xml:space="preserve"> Татарстана. </w:t>
            </w:r>
            <w:r w:rsidR="008F784D">
              <w:rPr>
                <w:sz w:val="26"/>
                <w:szCs w:val="26"/>
              </w:rPr>
              <w:t xml:space="preserve">Внедрена </w:t>
            </w:r>
            <w:r w:rsidRPr="00F524D9">
              <w:rPr>
                <w:sz w:val="26"/>
                <w:szCs w:val="26"/>
              </w:rPr>
              <w:t>систем</w:t>
            </w:r>
            <w:r w:rsidR="008F784D">
              <w:rPr>
                <w:sz w:val="26"/>
                <w:szCs w:val="26"/>
              </w:rPr>
              <w:t>а</w:t>
            </w:r>
            <w:r w:rsidRPr="00F524D9">
              <w:rPr>
                <w:sz w:val="26"/>
                <w:szCs w:val="26"/>
              </w:rPr>
              <w:t xml:space="preserve"> корпоративного управления SAP в компаниях ТЭК и других корпорациях РТ. В Казани внедряется система «Умный город»</w:t>
            </w:r>
            <w:r w:rsidR="007428B0">
              <w:rPr>
                <w:sz w:val="26"/>
                <w:szCs w:val="26"/>
              </w:rPr>
              <w:t xml:space="preserve">, </w:t>
            </w:r>
            <w:r w:rsidRPr="00F524D9">
              <w:rPr>
                <w:sz w:val="26"/>
                <w:szCs w:val="26"/>
              </w:rPr>
              <w:t>проект международного технополиса «СМАРТ Сити Казань».</w:t>
            </w:r>
            <w:r w:rsidR="00FF5149" w:rsidRPr="00F524D9">
              <w:rPr>
                <w:sz w:val="26"/>
                <w:szCs w:val="26"/>
              </w:rPr>
              <w:t xml:space="preserve"> Разработка стратегии развития РТ</w:t>
            </w:r>
            <w:r w:rsidR="00C6082E" w:rsidRPr="00F524D9">
              <w:rPr>
                <w:sz w:val="26"/>
                <w:szCs w:val="26"/>
              </w:rPr>
              <w:t xml:space="preserve"> </w:t>
            </w:r>
            <w:r w:rsidR="00C6082E" w:rsidRPr="001162E8">
              <w:rPr>
                <w:b/>
                <w:sz w:val="26"/>
                <w:szCs w:val="26"/>
              </w:rPr>
              <w:t xml:space="preserve">(с «Леонтьевским центром» и </w:t>
            </w:r>
            <w:r w:rsidR="00B23404" w:rsidRPr="001162E8">
              <w:rPr>
                <w:b/>
                <w:sz w:val="26"/>
                <w:szCs w:val="26"/>
              </w:rPr>
              <w:t xml:space="preserve">А. </w:t>
            </w:r>
            <w:r w:rsidR="00C6082E" w:rsidRPr="001162E8">
              <w:rPr>
                <w:b/>
                <w:sz w:val="26"/>
                <w:szCs w:val="26"/>
              </w:rPr>
              <w:t>Кудриным)</w:t>
            </w:r>
            <w:r w:rsidR="00FF5149" w:rsidRPr="001162E8">
              <w:rPr>
                <w:b/>
                <w:sz w:val="26"/>
                <w:szCs w:val="26"/>
              </w:rPr>
              <w:t>.</w:t>
            </w:r>
          </w:p>
          <w:p w:rsidR="0013561A" w:rsidRPr="00F524D9" w:rsidRDefault="0080609B" w:rsidP="0013561A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С</w:t>
            </w:r>
            <w:r w:rsidR="0013561A" w:rsidRPr="00F524D9">
              <w:rPr>
                <w:sz w:val="26"/>
                <w:szCs w:val="26"/>
              </w:rPr>
              <w:t xml:space="preserve">оглашение с </w:t>
            </w:r>
            <w:r w:rsidR="0013561A" w:rsidRPr="00B23404">
              <w:rPr>
                <w:sz w:val="26"/>
                <w:szCs w:val="26"/>
              </w:rPr>
              <w:t>администрацией</w:t>
            </w:r>
            <w:r w:rsidR="0013561A" w:rsidRPr="00F524D9">
              <w:rPr>
                <w:b/>
                <w:sz w:val="26"/>
                <w:szCs w:val="26"/>
              </w:rPr>
              <w:t xml:space="preserve"> Краснодарского края</w:t>
            </w:r>
            <w:r w:rsidR="0013561A" w:rsidRPr="00F524D9">
              <w:rPr>
                <w:sz w:val="26"/>
                <w:szCs w:val="26"/>
              </w:rPr>
              <w:t xml:space="preserve">. </w:t>
            </w:r>
          </w:p>
          <w:p w:rsidR="004116C0" w:rsidRPr="00F524D9" w:rsidRDefault="004116C0" w:rsidP="004116C0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Соглашение с </w:t>
            </w:r>
            <w:r w:rsidRPr="00B23404">
              <w:rPr>
                <w:sz w:val="26"/>
                <w:szCs w:val="26"/>
              </w:rPr>
              <w:t xml:space="preserve">Корпорацией развития </w:t>
            </w:r>
            <w:r w:rsidRPr="00F524D9">
              <w:rPr>
                <w:b/>
                <w:sz w:val="26"/>
                <w:szCs w:val="26"/>
              </w:rPr>
              <w:t>Ульяновской области</w:t>
            </w:r>
            <w:r w:rsidRPr="00F524D9">
              <w:rPr>
                <w:sz w:val="26"/>
                <w:szCs w:val="26"/>
              </w:rPr>
              <w:t xml:space="preserve"> по проекту «Умный город». </w:t>
            </w:r>
          </w:p>
          <w:p w:rsidR="00A957D5" w:rsidRPr="00F524D9" w:rsidRDefault="00A957D5" w:rsidP="004116C0">
            <w:pPr>
              <w:ind w:firstLine="170"/>
              <w:jc w:val="both"/>
              <w:rPr>
                <w:sz w:val="26"/>
                <w:szCs w:val="26"/>
              </w:rPr>
            </w:pPr>
            <w:r w:rsidRPr="00B23404">
              <w:rPr>
                <w:sz w:val="26"/>
                <w:szCs w:val="26"/>
              </w:rPr>
              <w:t xml:space="preserve">Консалтинг </w:t>
            </w:r>
            <w:r w:rsidR="008F784D">
              <w:rPr>
                <w:b/>
                <w:sz w:val="26"/>
                <w:szCs w:val="26"/>
              </w:rPr>
              <w:t>М</w:t>
            </w:r>
            <w:r w:rsidRPr="00B23404">
              <w:rPr>
                <w:b/>
                <w:sz w:val="26"/>
                <w:szCs w:val="26"/>
              </w:rPr>
              <w:t>интранса</w:t>
            </w:r>
            <w:r w:rsidRPr="00F524D9">
              <w:rPr>
                <w:b/>
                <w:sz w:val="26"/>
                <w:szCs w:val="26"/>
              </w:rPr>
              <w:t xml:space="preserve"> Пермского края</w:t>
            </w:r>
            <w:r w:rsidRPr="00F524D9">
              <w:rPr>
                <w:sz w:val="26"/>
                <w:szCs w:val="26"/>
              </w:rPr>
              <w:t xml:space="preserve"> по строительству восточного обхода Перми</w:t>
            </w:r>
            <w:r w:rsidR="005A0650" w:rsidRPr="00F524D9">
              <w:rPr>
                <w:sz w:val="26"/>
                <w:szCs w:val="26"/>
              </w:rPr>
              <w:t>.</w:t>
            </w:r>
          </w:p>
          <w:p w:rsidR="00331DA5" w:rsidRPr="00F524D9" w:rsidRDefault="005B07F6" w:rsidP="00B36619">
            <w:pPr>
              <w:spacing w:line="230" w:lineRule="auto"/>
              <w:ind w:firstLine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331DA5" w:rsidRPr="00F524D9">
              <w:rPr>
                <w:sz w:val="26"/>
                <w:szCs w:val="26"/>
              </w:rPr>
              <w:t xml:space="preserve">оббирует </w:t>
            </w:r>
            <w:r w:rsidR="00331DA5" w:rsidRPr="00F524D9">
              <w:rPr>
                <w:b/>
                <w:sz w:val="26"/>
                <w:szCs w:val="26"/>
              </w:rPr>
              <w:t>разработку программ бизнес-развития регионов Дальнего Востока</w:t>
            </w:r>
            <w:r w:rsidR="00331DA5" w:rsidRPr="00F524D9">
              <w:rPr>
                <w:sz w:val="26"/>
                <w:szCs w:val="26"/>
              </w:rPr>
              <w:t xml:space="preserve"> на уровне полпредства и глав регионов. </w:t>
            </w:r>
            <w:r w:rsidR="00345A1B">
              <w:rPr>
                <w:sz w:val="26"/>
                <w:szCs w:val="26"/>
              </w:rPr>
              <w:t>Р</w:t>
            </w:r>
            <w:r w:rsidR="00331DA5" w:rsidRPr="00F524D9">
              <w:rPr>
                <w:sz w:val="26"/>
                <w:szCs w:val="26"/>
              </w:rPr>
              <w:t xml:space="preserve">аботает с </w:t>
            </w:r>
            <w:r w:rsidR="00331DA5" w:rsidRPr="00F524D9">
              <w:rPr>
                <w:b/>
                <w:sz w:val="26"/>
                <w:szCs w:val="26"/>
              </w:rPr>
              <w:t>Приморским краем</w:t>
            </w:r>
            <w:r w:rsidR="00331DA5" w:rsidRPr="00F524D9">
              <w:rPr>
                <w:sz w:val="26"/>
                <w:szCs w:val="26"/>
              </w:rPr>
              <w:t xml:space="preserve"> (</w:t>
            </w:r>
            <w:r w:rsidR="005B220D">
              <w:rPr>
                <w:sz w:val="26"/>
                <w:szCs w:val="26"/>
              </w:rPr>
              <w:t xml:space="preserve">«рыбный </w:t>
            </w:r>
            <w:r w:rsidR="00331DA5" w:rsidRPr="00F524D9">
              <w:rPr>
                <w:sz w:val="26"/>
                <w:szCs w:val="26"/>
              </w:rPr>
              <w:t>кластер</w:t>
            </w:r>
            <w:r w:rsidR="005B220D">
              <w:rPr>
                <w:sz w:val="26"/>
                <w:szCs w:val="26"/>
              </w:rPr>
              <w:t>»</w:t>
            </w:r>
            <w:r w:rsidR="00331DA5" w:rsidRPr="00F524D9">
              <w:rPr>
                <w:sz w:val="26"/>
                <w:szCs w:val="26"/>
              </w:rPr>
              <w:t>).</w:t>
            </w:r>
          </w:p>
        </w:tc>
        <w:tc>
          <w:tcPr>
            <w:tcW w:w="4253" w:type="dxa"/>
          </w:tcPr>
          <w:p w:rsidR="0032132A" w:rsidRPr="00F524D9" w:rsidRDefault="00C502D6" w:rsidP="00B064C5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 xml:space="preserve">Главный партнер - </w:t>
            </w:r>
            <w:r w:rsidR="00432DB7" w:rsidRPr="00F524D9">
              <w:rPr>
                <w:b/>
                <w:sz w:val="26"/>
                <w:szCs w:val="26"/>
              </w:rPr>
              <w:t>правительство Москвы</w:t>
            </w:r>
            <w:r w:rsidR="003F66C6" w:rsidRPr="00F524D9">
              <w:rPr>
                <w:sz w:val="26"/>
                <w:szCs w:val="26"/>
              </w:rPr>
              <w:t xml:space="preserve">. </w:t>
            </w:r>
          </w:p>
          <w:p w:rsidR="00613E56" w:rsidRPr="00F524D9" w:rsidRDefault="00C502D6" w:rsidP="00613E56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Наиболее тесные отношения с </w:t>
            </w:r>
            <w:r w:rsidR="003F66C6" w:rsidRPr="00F524D9">
              <w:rPr>
                <w:b/>
                <w:sz w:val="26"/>
                <w:szCs w:val="26"/>
              </w:rPr>
              <w:t>Деп</w:t>
            </w:r>
            <w:r w:rsidRPr="00F524D9">
              <w:rPr>
                <w:b/>
                <w:sz w:val="26"/>
                <w:szCs w:val="26"/>
              </w:rPr>
              <w:t>трансом</w:t>
            </w:r>
            <w:r w:rsidR="003F66C6" w:rsidRPr="00F524D9">
              <w:rPr>
                <w:b/>
                <w:sz w:val="26"/>
                <w:szCs w:val="26"/>
              </w:rPr>
              <w:t xml:space="preserve"> Москвы</w:t>
            </w:r>
            <w:r w:rsidR="003F66C6" w:rsidRPr="00F524D9">
              <w:rPr>
                <w:sz w:val="26"/>
                <w:szCs w:val="26"/>
              </w:rPr>
              <w:t xml:space="preserve"> </w:t>
            </w:r>
            <w:r w:rsidR="003F66C6" w:rsidRPr="00F524D9">
              <w:rPr>
                <w:b/>
                <w:sz w:val="26"/>
                <w:szCs w:val="26"/>
              </w:rPr>
              <w:t>М. Ликсутова и</w:t>
            </w:r>
            <w:r w:rsidR="003F66C6" w:rsidRPr="00F524D9">
              <w:rPr>
                <w:sz w:val="26"/>
                <w:szCs w:val="26"/>
              </w:rPr>
              <w:t xml:space="preserve"> </w:t>
            </w:r>
            <w:r w:rsidR="003F66C6" w:rsidRPr="00F524D9">
              <w:rPr>
                <w:b/>
                <w:sz w:val="26"/>
                <w:szCs w:val="26"/>
              </w:rPr>
              <w:t>подведомственны</w:t>
            </w:r>
            <w:r w:rsidRPr="00F524D9">
              <w:rPr>
                <w:b/>
                <w:sz w:val="26"/>
                <w:szCs w:val="26"/>
              </w:rPr>
              <w:t>ми</w:t>
            </w:r>
            <w:r w:rsidR="003F66C6" w:rsidRPr="00F524D9">
              <w:rPr>
                <w:b/>
                <w:sz w:val="26"/>
                <w:szCs w:val="26"/>
              </w:rPr>
              <w:t xml:space="preserve"> ГУП</w:t>
            </w:r>
            <w:r w:rsidRPr="00F524D9">
              <w:rPr>
                <w:b/>
                <w:sz w:val="26"/>
                <w:szCs w:val="26"/>
              </w:rPr>
              <w:t>ами</w:t>
            </w:r>
            <w:r w:rsidR="003F66C6" w:rsidRPr="00F524D9">
              <w:rPr>
                <w:sz w:val="26"/>
                <w:szCs w:val="26"/>
              </w:rPr>
              <w:t xml:space="preserve">. </w:t>
            </w:r>
            <w:r w:rsidR="00464770" w:rsidRPr="00F524D9">
              <w:rPr>
                <w:sz w:val="26"/>
                <w:szCs w:val="26"/>
              </w:rPr>
              <w:t xml:space="preserve">В разработке Транспортной стратегии транспорта Москвы и регуляторной модели пригородных ж/д перевозок участвовал младший партнер «МакКинзи» </w:t>
            </w:r>
            <w:r w:rsidR="00464770" w:rsidRPr="00F524D9">
              <w:rPr>
                <w:i/>
                <w:sz w:val="26"/>
                <w:szCs w:val="26"/>
              </w:rPr>
              <w:t>Яков Сергиенко</w:t>
            </w:r>
            <w:r w:rsidR="00464770" w:rsidRPr="00F524D9">
              <w:rPr>
                <w:sz w:val="26"/>
                <w:szCs w:val="26"/>
              </w:rPr>
              <w:t xml:space="preserve">. </w:t>
            </w:r>
            <w:r w:rsidR="00F6783D" w:rsidRPr="00F524D9">
              <w:rPr>
                <w:sz w:val="26"/>
                <w:szCs w:val="26"/>
              </w:rPr>
              <w:t xml:space="preserve">Разработка проектов развития общественного транспорта и их </w:t>
            </w:r>
            <w:r w:rsidR="00F6783D" w:rsidRPr="00F524D9">
              <w:rPr>
                <w:sz w:val="26"/>
                <w:szCs w:val="26"/>
                <w:lang w:val="en-US"/>
              </w:rPr>
              <w:t>PR</w:t>
            </w:r>
            <w:r w:rsidR="00F6783D" w:rsidRPr="00F524D9">
              <w:rPr>
                <w:sz w:val="26"/>
                <w:szCs w:val="26"/>
              </w:rPr>
              <w:t xml:space="preserve">-сопровождение. </w:t>
            </w:r>
            <w:r w:rsidR="00AC1FB3" w:rsidRPr="00F524D9">
              <w:rPr>
                <w:sz w:val="26"/>
                <w:szCs w:val="26"/>
              </w:rPr>
              <w:t xml:space="preserve">Имеются </w:t>
            </w:r>
            <w:r w:rsidR="00464770" w:rsidRPr="00F524D9">
              <w:rPr>
                <w:b/>
                <w:sz w:val="26"/>
                <w:szCs w:val="26"/>
              </w:rPr>
              <w:t xml:space="preserve">рекламные </w:t>
            </w:r>
            <w:r w:rsidR="007924BA" w:rsidRPr="00F524D9">
              <w:rPr>
                <w:b/>
                <w:sz w:val="26"/>
                <w:szCs w:val="26"/>
              </w:rPr>
              <w:t>контракты</w:t>
            </w:r>
            <w:r w:rsidR="007924BA" w:rsidRPr="00F524D9">
              <w:rPr>
                <w:sz w:val="26"/>
                <w:szCs w:val="26"/>
              </w:rPr>
              <w:t xml:space="preserve"> «Мосгортранса» (</w:t>
            </w:r>
            <w:r w:rsidR="00CB1E95" w:rsidRPr="00F524D9">
              <w:rPr>
                <w:sz w:val="26"/>
                <w:szCs w:val="26"/>
                <w:lang w:val="en-US"/>
              </w:rPr>
              <w:t>PR</w:t>
            </w:r>
            <w:r w:rsidR="007924BA" w:rsidRPr="00F524D9">
              <w:rPr>
                <w:sz w:val="26"/>
                <w:szCs w:val="26"/>
              </w:rPr>
              <w:t xml:space="preserve"> новой тарифной сетки) и «Мосметрополитена» (рекламная раскраска вагонов </w:t>
            </w:r>
            <w:r w:rsidR="007924BA" w:rsidRPr="002E1A41">
              <w:rPr>
                <w:b/>
                <w:sz w:val="26"/>
                <w:szCs w:val="26"/>
              </w:rPr>
              <w:t xml:space="preserve">в обход </w:t>
            </w:r>
            <w:r w:rsidR="0022367E" w:rsidRPr="002E1A41">
              <w:rPr>
                <w:b/>
                <w:sz w:val="26"/>
                <w:szCs w:val="26"/>
              </w:rPr>
              <w:t xml:space="preserve">интересов </w:t>
            </w:r>
            <w:r w:rsidR="007924BA" w:rsidRPr="002E1A41">
              <w:rPr>
                <w:b/>
                <w:sz w:val="26"/>
                <w:szCs w:val="26"/>
              </w:rPr>
              <w:t>вице-мэра А. Горбенко</w:t>
            </w:r>
            <w:r w:rsidR="007924BA" w:rsidRPr="00F524D9">
              <w:rPr>
                <w:sz w:val="26"/>
                <w:szCs w:val="26"/>
              </w:rPr>
              <w:t>).</w:t>
            </w:r>
            <w:r w:rsidR="00AC1FB3"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sz w:val="26"/>
                <w:szCs w:val="26"/>
              </w:rPr>
              <w:t>Б</w:t>
            </w:r>
            <w:r w:rsidR="00AC1FB3" w:rsidRPr="00F524D9">
              <w:rPr>
                <w:sz w:val="26"/>
                <w:szCs w:val="26"/>
              </w:rPr>
              <w:t xml:space="preserve">удет консультировать мэрию по </w:t>
            </w:r>
            <w:r w:rsidR="0040139A">
              <w:rPr>
                <w:b/>
                <w:sz w:val="26"/>
                <w:szCs w:val="26"/>
              </w:rPr>
              <w:t>акционированию</w:t>
            </w:r>
            <w:r w:rsidR="00AC1FB3" w:rsidRPr="00F524D9">
              <w:rPr>
                <w:b/>
                <w:sz w:val="26"/>
                <w:szCs w:val="26"/>
              </w:rPr>
              <w:t xml:space="preserve"> транспортных ГУПов</w:t>
            </w:r>
            <w:r w:rsidR="00AC1FB3" w:rsidRPr="00F524D9">
              <w:rPr>
                <w:sz w:val="26"/>
                <w:szCs w:val="26"/>
              </w:rPr>
              <w:t>.</w:t>
            </w:r>
            <w:r w:rsidR="000D480A" w:rsidRPr="00F524D9">
              <w:rPr>
                <w:sz w:val="26"/>
                <w:szCs w:val="26"/>
              </w:rPr>
              <w:t xml:space="preserve"> </w:t>
            </w:r>
          </w:p>
          <w:p w:rsidR="00500AA7" w:rsidRPr="00F524D9" w:rsidRDefault="00AC1FB3" w:rsidP="00613E56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 2013 г. «МакКинзи» пыталась работать с </w:t>
            </w:r>
            <w:r w:rsidRPr="00F524D9">
              <w:rPr>
                <w:b/>
                <w:sz w:val="26"/>
                <w:szCs w:val="26"/>
              </w:rPr>
              <w:t>другими структурами мэрии</w:t>
            </w:r>
            <w:r w:rsidR="00613E56" w:rsidRPr="00F524D9">
              <w:rPr>
                <w:b/>
                <w:sz w:val="26"/>
                <w:szCs w:val="26"/>
              </w:rPr>
              <w:t xml:space="preserve"> Москвы</w:t>
            </w:r>
            <w:r w:rsidRPr="00F524D9">
              <w:rPr>
                <w:sz w:val="26"/>
                <w:szCs w:val="26"/>
              </w:rPr>
              <w:t xml:space="preserve"> (аппарат, </w:t>
            </w:r>
            <w:r w:rsidR="00793BBD" w:rsidRPr="00F524D9">
              <w:rPr>
                <w:sz w:val="26"/>
                <w:szCs w:val="26"/>
              </w:rPr>
              <w:t>к</w:t>
            </w:r>
            <w:r w:rsidRPr="00F524D9">
              <w:rPr>
                <w:sz w:val="26"/>
                <w:szCs w:val="26"/>
              </w:rPr>
              <w:t>омплекс</w:t>
            </w:r>
            <w:r w:rsidR="00793BBD" w:rsidRPr="00F524D9">
              <w:rPr>
                <w:sz w:val="26"/>
                <w:szCs w:val="26"/>
              </w:rPr>
              <w:t>ы</w:t>
            </w:r>
            <w:r w:rsidRPr="00F524D9">
              <w:rPr>
                <w:sz w:val="26"/>
                <w:szCs w:val="26"/>
              </w:rPr>
              <w:t xml:space="preserve"> социальной сферы</w:t>
            </w:r>
            <w:r w:rsidR="00793BBD" w:rsidRPr="00F524D9">
              <w:rPr>
                <w:sz w:val="26"/>
                <w:szCs w:val="26"/>
              </w:rPr>
              <w:t xml:space="preserve"> и </w:t>
            </w:r>
            <w:r w:rsidR="000F2944" w:rsidRPr="00F524D9">
              <w:rPr>
                <w:sz w:val="26"/>
                <w:szCs w:val="26"/>
              </w:rPr>
              <w:t xml:space="preserve"> ЖКХ</w:t>
            </w:r>
            <w:r w:rsidRPr="00F524D9">
              <w:rPr>
                <w:sz w:val="26"/>
                <w:szCs w:val="26"/>
              </w:rPr>
              <w:t>).</w:t>
            </w:r>
          </w:p>
          <w:p w:rsidR="000656C0" w:rsidRPr="00F524D9" w:rsidRDefault="000656C0" w:rsidP="00613E56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После сотрудничества с Москвой</w:t>
            </w:r>
            <w:r w:rsidR="00B36619">
              <w:rPr>
                <w:sz w:val="26"/>
                <w:szCs w:val="26"/>
              </w:rPr>
              <w:t xml:space="preserve"> есть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перспективы развития в крупных городах</w:t>
            </w:r>
            <w:r w:rsidRPr="00F524D9">
              <w:rPr>
                <w:sz w:val="26"/>
                <w:szCs w:val="26"/>
              </w:rPr>
              <w:t xml:space="preserve"> по вопросам урбанистики и </w:t>
            </w:r>
            <w:r w:rsidR="00B36619">
              <w:rPr>
                <w:sz w:val="26"/>
                <w:szCs w:val="26"/>
              </w:rPr>
              <w:t xml:space="preserve">городского </w:t>
            </w:r>
            <w:r w:rsidRPr="00F524D9">
              <w:rPr>
                <w:sz w:val="26"/>
                <w:szCs w:val="26"/>
              </w:rPr>
              <w:t xml:space="preserve">планирования (профиль С. Солженицына). </w:t>
            </w:r>
          </w:p>
          <w:p w:rsidR="00613E56" w:rsidRPr="00F524D9" w:rsidRDefault="00613E56" w:rsidP="00613E56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 </w:t>
            </w:r>
            <w:r w:rsidRPr="00F524D9">
              <w:rPr>
                <w:b/>
                <w:sz w:val="26"/>
                <w:szCs w:val="26"/>
              </w:rPr>
              <w:t>Екатеринбурге</w:t>
            </w:r>
            <w:r w:rsidRPr="00F524D9">
              <w:rPr>
                <w:sz w:val="26"/>
                <w:szCs w:val="26"/>
              </w:rPr>
              <w:t xml:space="preserve"> с главой «Объединенных машиностроительных заводов» </w:t>
            </w:r>
            <w:r w:rsidRPr="00B36619">
              <w:rPr>
                <w:sz w:val="26"/>
                <w:szCs w:val="26"/>
              </w:rPr>
              <w:t>(ОМЗ)</w:t>
            </w:r>
            <w:r w:rsidRPr="00F524D9">
              <w:rPr>
                <w:sz w:val="26"/>
                <w:szCs w:val="26"/>
              </w:rPr>
              <w:t xml:space="preserve"> и ректором </w:t>
            </w:r>
            <w:r w:rsidRPr="00F524D9">
              <w:rPr>
                <w:b/>
                <w:sz w:val="26"/>
                <w:szCs w:val="26"/>
              </w:rPr>
              <w:t>УрФУ</w:t>
            </w:r>
            <w:r w:rsidRPr="00F524D9">
              <w:rPr>
                <w:sz w:val="26"/>
                <w:szCs w:val="26"/>
              </w:rPr>
              <w:t xml:space="preserve"> подписано соглашение о строительстве </w:t>
            </w:r>
            <w:r w:rsidRPr="00F524D9">
              <w:rPr>
                <w:b/>
                <w:sz w:val="26"/>
                <w:szCs w:val="26"/>
              </w:rPr>
              <w:t>«фабрики бережливого производства McKinsey»</w:t>
            </w:r>
            <w:r w:rsidRPr="00F524D9">
              <w:rPr>
                <w:sz w:val="26"/>
                <w:szCs w:val="26"/>
              </w:rPr>
              <w:t>.</w:t>
            </w:r>
          </w:p>
          <w:p w:rsidR="00856CCC" w:rsidRPr="00F524D9" w:rsidRDefault="0010688D" w:rsidP="00856CCC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 2011-2012 гг. </w:t>
            </w:r>
            <w:r w:rsidR="00856CCC" w:rsidRPr="00F524D9">
              <w:rPr>
                <w:sz w:val="26"/>
                <w:szCs w:val="26"/>
              </w:rPr>
              <w:t xml:space="preserve">работала с правительством </w:t>
            </w:r>
            <w:r w:rsidR="00856CCC" w:rsidRPr="00F524D9">
              <w:rPr>
                <w:b/>
                <w:sz w:val="26"/>
                <w:szCs w:val="26"/>
              </w:rPr>
              <w:t>Калининградской области</w:t>
            </w:r>
            <w:r w:rsidRPr="00F524D9">
              <w:rPr>
                <w:b/>
                <w:sz w:val="26"/>
                <w:szCs w:val="26"/>
              </w:rPr>
              <w:t xml:space="preserve"> и Н. Цукановым </w:t>
            </w:r>
            <w:r w:rsidRPr="00F524D9">
              <w:rPr>
                <w:sz w:val="26"/>
                <w:szCs w:val="26"/>
              </w:rPr>
              <w:t xml:space="preserve">по проекту </w:t>
            </w:r>
            <w:r w:rsidR="00856CCC" w:rsidRPr="00F524D9">
              <w:rPr>
                <w:sz w:val="26"/>
                <w:szCs w:val="26"/>
              </w:rPr>
              <w:t>Стратегии долгосрочного развития</w:t>
            </w:r>
            <w:r w:rsidRPr="00F524D9">
              <w:rPr>
                <w:sz w:val="26"/>
                <w:szCs w:val="26"/>
              </w:rPr>
              <w:t xml:space="preserve">. </w:t>
            </w:r>
          </w:p>
          <w:p w:rsidR="003A5810" w:rsidRPr="000E6774" w:rsidRDefault="00C46BB9" w:rsidP="000656C0">
            <w:pPr>
              <w:ind w:firstLine="170"/>
              <w:jc w:val="both"/>
              <w:rPr>
                <w:i/>
                <w:sz w:val="26"/>
                <w:szCs w:val="26"/>
              </w:rPr>
            </w:pPr>
            <w:r w:rsidRPr="000E6774">
              <w:rPr>
                <w:i/>
                <w:sz w:val="26"/>
                <w:szCs w:val="26"/>
              </w:rPr>
              <w:t>В</w:t>
            </w:r>
            <w:r w:rsidR="00856CCC" w:rsidRPr="000E6774">
              <w:rPr>
                <w:i/>
                <w:sz w:val="26"/>
                <w:szCs w:val="26"/>
              </w:rPr>
              <w:t xml:space="preserve"> 2011 г. </w:t>
            </w:r>
            <w:r w:rsidRPr="000E6774">
              <w:rPr>
                <w:i/>
                <w:sz w:val="26"/>
                <w:szCs w:val="26"/>
              </w:rPr>
              <w:t xml:space="preserve">разрабатывали концепцию </w:t>
            </w:r>
            <w:r w:rsidRPr="000E6774">
              <w:rPr>
                <w:b/>
                <w:i/>
                <w:sz w:val="26"/>
                <w:szCs w:val="26"/>
              </w:rPr>
              <w:t>туристического развития Крыма</w:t>
            </w:r>
            <w:r w:rsidRPr="000E6774">
              <w:rPr>
                <w:i/>
                <w:sz w:val="26"/>
                <w:szCs w:val="26"/>
              </w:rPr>
              <w:t xml:space="preserve"> для Украины.</w:t>
            </w:r>
          </w:p>
        </w:tc>
        <w:tc>
          <w:tcPr>
            <w:tcW w:w="2552" w:type="dxa"/>
          </w:tcPr>
          <w:p w:rsidR="0032132A" w:rsidRPr="00F524D9" w:rsidRDefault="0032132A" w:rsidP="00B064C5">
            <w:pPr>
              <w:ind w:firstLine="170"/>
              <w:jc w:val="both"/>
              <w:rPr>
                <w:sz w:val="26"/>
                <w:szCs w:val="26"/>
              </w:rPr>
            </w:pPr>
          </w:p>
        </w:tc>
      </w:tr>
    </w:tbl>
    <w:p w:rsidR="00FD1DAB" w:rsidRDefault="00FD1DAB">
      <w:r>
        <w:br w:type="page"/>
      </w:r>
    </w:p>
    <w:tbl>
      <w:tblPr>
        <w:tblStyle w:val="a3"/>
        <w:tblW w:w="22080" w:type="dxa"/>
        <w:tblLayout w:type="fixed"/>
        <w:tblLook w:val="04A0" w:firstRow="1" w:lastRow="0" w:firstColumn="1" w:lastColumn="0" w:noHBand="0" w:noVBand="1"/>
      </w:tblPr>
      <w:tblGrid>
        <w:gridCol w:w="3936"/>
        <w:gridCol w:w="3685"/>
        <w:gridCol w:w="3827"/>
        <w:gridCol w:w="3827"/>
        <w:gridCol w:w="4253"/>
        <w:gridCol w:w="2552"/>
      </w:tblGrid>
      <w:tr w:rsidR="00FD1DAB" w:rsidRPr="00EB3775" w:rsidTr="000221E7">
        <w:trPr>
          <w:tblHeader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lastRenderedPageBreak/>
              <w:br w:type="page"/>
            </w:r>
            <w:r w:rsidRPr="00EB3775">
              <w:rPr>
                <w:b/>
                <w:smallCaps/>
                <w:sz w:val="26"/>
                <w:szCs w:val="26"/>
                <w:lang w:val="en-US"/>
              </w:rPr>
              <w:t>Deloitte</w:t>
            </w:r>
            <w:r w:rsidRPr="00EB3775">
              <w:rPr>
                <w:b/>
                <w:smallCaps/>
                <w:sz w:val="26"/>
                <w:szCs w:val="26"/>
              </w:rPr>
              <w:t xml:space="preserve"> СНГ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KPMG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PriceWaterhouseCoopers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EB3775">
              <w:rPr>
                <w:b/>
                <w:smallCaps/>
                <w:sz w:val="26"/>
                <w:szCs w:val="26"/>
              </w:rPr>
              <w:t>Ernst&amp;Young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  <w:lang w:val="en-US"/>
              </w:rPr>
            </w:pPr>
            <w:r w:rsidRPr="00EB3775">
              <w:rPr>
                <w:b/>
                <w:smallCaps/>
                <w:sz w:val="26"/>
                <w:szCs w:val="26"/>
                <w:lang w:val="en-US"/>
              </w:rPr>
              <w:t>McKinsey</w:t>
            </w:r>
            <w:r w:rsidRPr="00EB3775">
              <w:rPr>
                <w:b/>
                <w:smallCaps/>
                <w:sz w:val="26"/>
                <w:szCs w:val="26"/>
              </w:rPr>
              <w:t xml:space="preserve"> </w:t>
            </w:r>
            <w:r w:rsidRPr="00EB3775">
              <w:rPr>
                <w:b/>
                <w:smallCaps/>
                <w:sz w:val="26"/>
                <w:szCs w:val="26"/>
                <w:lang w:val="en-US"/>
              </w:rPr>
              <w:t>&amp; Company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C3F36" w:rsidRPr="00EB3775" w:rsidRDefault="00DC3F36" w:rsidP="008548EB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EB3775">
              <w:rPr>
                <w:b/>
                <w:smallCaps/>
                <w:sz w:val="26"/>
                <w:szCs w:val="26"/>
              </w:rPr>
              <w:t>Boston Consulting</w:t>
            </w:r>
          </w:p>
        </w:tc>
      </w:tr>
      <w:tr w:rsidR="0032132A" w:rsidRPr="00DC3F36" w:rsidTr="00FD1DAB">
        <w:tc>
          <w:tcPr>
            <w:tcW w:w="22080" w:type="dxa"/>
            <w:gridSpan w:val="6"/>
            <w:shd w:val="clear" w:color="auto" w:fill="DAEEF3" w:themeFill="accent5" w:themeFillTint="33"/>
          </w:tcPr>
          <w:p w:rsidR="0032132A" w:rsidRPr="00DC3F36" w:rsidRDefault="00943161" w:rsidP="00DC3F36">
            <w:pPr>
              <w:spacing w:before="60" w:after="60"/>
              <w:ind w:firstLine="170"/>
              <w:jc w:val="center"/>
              <w:rPr>
                <w:b/>
                <w:smallCaps/>
                <w:sz w:val="26"/>
                <w:szCs w:val="26"/>
              </w:rPr>
            </w:pPr>
            <w:r w:rsidRPr="00DC3F36">
              <w:rPr>
                <w:smallCaps/>
                <w:sz w:val="26"/>
                <w:szCs w:val="26"/>
              </w:rPr>
              <w:br w:type="page"/>
            </w:r>
            <w:r w:rsidR="0032132A" w:rsidRPr="00DC3F36">
              <w:rPr>
                <w:b/>
                <w:smallCaps/>
                <w:sz w:val="26"/>
                <w:szCs w:val="26"/>
              </w:rPr>
              <w:t>Иные значимые политические проекты и контакты</w:t>
            </w:r>
          </w:p>
        </w:tc>
      </w:tr>
      <w:tr w:rsidR="0032132A" w:rsidRPr="00F524D9" w:rsidTr="00FD1DAB">
        <w:tc>
          <w:tcPr>
            <w:tcW w:w="3936" w:type="dxa"/>
          </w:tcPr>
          <w:p w:rsidR="0032132A" w:rsidRPr="00F524D9" w:rsidRDefault="0032132A" w:rsidP="00B36619">
            <w:pPr>
              <w:spacing w:line="233" w:lineRule="auto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Сотрудничество с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М. Цукербергом.</w:t>
            </w:r>
            <w:r w:rsidRPr="00F524D9">
              <w:rPr>
                <w:sz w:val="26"/>
                <w:szCs w:val="26"/>
              </w:rPr>
              <w:t xml:space="preserve"> </w:t>
            </w:r>
            <w:r w:rsidR="00B36619">
              <w:rPr>
                <w:sz w:val="26"/>
                <w:szCs w:val="26"/>
              </w:rPr>
              <w:t>П</w:t>
            </w:r>
            <w:r w:rsidRPr="00F524D9">
              <w:rPr>
                <w:sz w:val="26"/>
                <w:szCs w:val="26"/>
              </w:rPr>
              <w:t xml:space="preserve">оддерживает проект </w:t>
            </w:r>
            <w:r w:rsidRPr="00F524D9">
              <w:rPr>
                <w:sz w:val="26"/>
                <w:szCs w:val="26"/>
                <w:lang w:val="en-US"/>
              </w:rPr>
              <w:t>Facebook</w:t>
            </w:r>
            <w:r w:rsidRPr="00F524D9">
              <w:rPr>
                <w:sz w:val="26"/>
                <w:szCs w:val="26"/>
              </w:rPr>
              <w:t xml:space="preserve"> по интернетизации территории </w:t>
            </w:r>
            <w:r w:rsidR="00B36619">
              <w:rPr>
                <w:sz w:val="26"/>
                <w:szCs w:val="26"/>
              </w:rPr>
              <w:t xml:space="preserve">всего </w:t>
            </w:r>
            <w:r w:rsidRPr="00F524D9">
              <w:rPr>
                <w:sz w:val="26"/>
                <w:szCs w:val="26"/>
              </w:rPr>
              <w:t>земного шара, разрабатывает логистику и модель доставки контента.</w:t>
            </w:r>
          </w:p>
          <w:p w:rsidR="0032132A" w:rsidRPr="00F524D9" w:rsidRDefault="0032132A" w:rsidP="00B36619">
            <w:pPr>
              <w:spacing w:line="233" w:lineRule="auto"/>
              <w:ind w:firstLine="170"/>
              <w:jc w:val="both"/>
              <w:rPr>
                <w:b/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Сотрудничество с арабскими шейхами и инвесторами</w:t>
            </w:r>
            <w:r w:rsidRPr="00F524D9">
              <w:rPr>
                <w:sz w:val="26"/>
                <w:szCs w:val="26"/>
              </w:rPr>
              <w:t xml:space="preserve"> (в т.ч. королевской семьей ОАЭ) по проекту </w:t>
            </w:r>
            <w:r w:rsidRPr="00F524D9">
              <w:rPr>
                <w:b/>
                <w:sz w:val="26"/>
                <w:szCs w:val="26"/>
              </w:rPr>
              <w:t>первого исламского банка в еврозоне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- Eurisbank</w:t>
            </w:r>
            <w:r w:rsidRPr="00F524D9">
              <w:rPr>
                <w:sz w:val="26"/>
                <w:szCs w:val="26"/>
              </w:rPr>
              <w:t xml:space="preserve"> в Люксембурге (</w:t>
            </w:r>
            <w:r w:rsidR="00B36619">
              <w:rPr>
                <w:sz w:val="26"/>
                <w:szCs w:val="26"/>
              </w:rPr>
              <w:t xml:space="preserve">открытие в </w:t>
            </w:r>
            <w:r w:rsidRPr="00F524D9">
              <w:rPr>
                <w:sz w:val="26"/>
                <w:szCs w:val="26"/>
              </w:rPr>
              <w:t>конц</w:t>
            </w:r>
            <w:r w:rsidR="00B36619">
              <w:rPr>
                <w:sz w:val="26"/>
                <w:szCs w:val="26"/>
              </w:rPr>
              <w:t>е</w:t>
            </w:r>
            <w:r w:rsidRPr="00F524D9">
              <w:rPr>
                <w:sz w:val="26"/>
                <w:szCs w:val="26"/>
              </w:rPr>
              <w:t xml:space="preserve"> 2014 года). </w:t>
            </w:r>
            <w:r w:rsidR="00B36619">
              <w:rPr>
                <w:sz w:val="26"/>
                <w:szCs w:val="26"/>
              </w:rPr>
              <w:t>К</w:t>
            </w:r>
            <w:r w:rsidRPr="00F524D9">
              <w:rPr>
                <w:sz w:val="26"/>
                <w:szCs w:val="26"/>
              </w:rPr>
              <w:t>онсультативн</w:t>
            </w:r>
            <w:r w:rsidR="00B36619">
              <w:rPr>
                <w:sz w:val="26"/>
                <w:szCs w:val="26"/>
              </w:rPr>
              <w:t>ая</w:t>
            </w:r>
            <w:r w:rsidRPr="00F524D9">
              <w:rPr>
                <w:sz w:val="26"/>
                <w:szCs w:val="26"/>
              </w:rPr>
              <w:t xml:space="preserve"> и </w:t>
            </w:r>
            <w:r w:rsidRPr="00F524D9">
              <w:rPr>
                <w:sz w:val="26"/>
                <w:szCs w:val="26"/>
                <w:lang w:val="en-US"/>
              </w:rPr>
              <w:t>GR</w:t>
            </w:r>
            <w:r w:rsidRPr="00F524D9">
              <w:rPr>
                <w:sz w:val="26"/>
                <w:szCs w:val="26"/>
              </w:rPr>
              <w:t>-поддержк</w:t>
            </w:r>
            <w:r w:rsidR="00B36619">
              <w:rPr>
                <w:sz w:val="26"/>
                <w:szCs w:val="26"/>
              </w:rPr>
              <w:t>а</w:t>
            </w:r>
            <w:r w:rsidRPr="00F524D9">
              <w:rPr>
                <w:sz w:val="26"/>
                <w:szCs w:val="26"/>
              </w:rPr>
              <w:t>, сотруднич</w:t>
            </w:r>
            <w:r w:rsidR="00B36619">
              <w:rPr>
                <w:sz w:val="26"/>
                <w:szCs w:val="26"/>
              </w:rPr>
              <w:t>ество</w:t>
            </w:r>
            <w:r w:rsidRPr="00F524D9">
              <w:rPr>
                <w:sz w:val="26"/>
                <w:szCs w:val="26"/>
              </w:rPr>
              <w:t xml:space="preserve"> с исламским фондом Excellencia.</w:t>
            </w:r>
          </w:p>
          <w:p w:rsidR="0032132A" w:rsidRPr="00F524D9" w:rsidRDefault="00B36619" w:rsidP="00B36619">
            <w:pPr>
              <w:spacing w:line="233" w:lineRule="auto"/>
              <w:ind w:firstLine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Интерес в РФ</w:t>
            </w:r>
            <w:r w:rsidR="0032132A" w:rsidRPr="00F524D9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к </w:t>
            </w:r>
            <w:r w:rsidR="0032132A" w:rsidRPr="00F524D9">
              <w:rPr>
                <w:b/>
                <w:sz w:val="26"/>
                <w:szCs w:val="26"/>
              </w:rPr>
              <w:t>сфер</w:t>
            </w:r>
            <w:r>
              <w:rPr>
                <w:b/>
                <w:sz w:val="26"/>
                <w:szCs w:val="26"/>
              </w:rPr>
              <w:t>е</w:t>
            </w:r>
            <w:r w:rsidR="0032132A" w:rsidRPr="00F524D9">
              <w:rPr>
                <w:b/>
                <w:sz w:val="26"/>
                <w:szCs w:val="26"/>
              </w:rPr>
              <w:t xml:space="preserve"> геологоразведки и добычи полезных ископаемых</w:t>
            </w:r>
            <w:r w:rsidR="0032132A" w:rsidRPr="00F524D9">
              <w:rPr>
                <w:sz w:val="26"/>
                <w:szCs w:val="26"/>
              </w:rPr>
              <w:t xml:space="preserve"> (нефтегазов</w:t>
            </w:r>
            <w:r>
              <w:rPr>
                <w:sz w:val="26"/>
                <w:szCs w:val="26"/>
              </w:rPr>
              <w:t>ый</w:t>
            </w:r>
            <w:r w:rsidR="0032132A" w:rsidRPr="00F524D9">
              <w:rPr>
                <w:sz w:val="26"/>
                <w:szCs w:val="26"/>
              </w:rPr>
              <w:t xml:space="preserve"> сам</w:t>
            </w:r>
            <w:r>
              <w:rPr>
                <w:sz w:val="26"/>
                <w:szCs w:val="26"/>
              </w:rPr>
              <w:t>-</w:t>
            </w:r>
            <w:r w:rsidR="0032132A" w:rsidRPr="00F524D9">
              <w:rPr>
                <w:sz w:val="26"/>
                <w:szCs w:val="26"/>
              </w:rPr>
              <w:t>мит «Разведка и Добыча», карт</w:t>
            </w:r>
            <w:r>
              <w:rPr>
                <w:sz w:val="26"/>
                <w:szCs w:val="26"/>
              </w:rPr>
              <w:t>а</w:t>
            </w:r>
            <w:r w:rsidR="0032132A" w:rsidRPr="00F524D9">
              <w:rPr>
                <w:sz w:val="26"/>
                <w:szCs w:val="26"/>
              </w:rPr>
              <w:t xml:space="preserve"> ранее не обнаруженных полезных ископаемых в регионах).</w:t>
            </w:r>
          </w:p>
          <w:p w:rsidR="00AC6AAA" w:rsidRDefault="0032132A" w:rsidP="00B36619">
            <w:pPr>
              <w:spacing w:line="233" w:lineRule="auto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Возможен </w:t>
            </w:r>
            <w:r w:rsidRPr="00F524D9">
              <w:rPr>
                <w:b/>
                <w:sz w:val="26"/>
                <w:szCs w:val="26"/>
              </w:rPr>
              <w:t xml:space="preserve">конфликт с «Роснефтью» при И. Сечине. </w:t>
            </w:r>
            <w:r w:rsidR="0042011D">
              <w:rPr>
                <w:sz w:val="26"/>
                <w:szCs w:val="26"/>
              </w:rPr>
              <w:t>«Делойт» дал</w:t>
            </w:r>
            <w:r w:rsidR="00B36619">
              <w:rPr>
                <w:sz w:val="26"/>
                <w:szCs w:val="26"/>
              </w:rPr>
              <w:t xml:space="preserve"> н</w:t>
            </w:r>
            <w:r w:rsidRPr="00F524D9">
              <w:rPr>
                <w:sz w:val="26"/>
                <w:szCs w:val="26"/>
              </w:rPr>
              <w:t>езависим</w:t>
            </w:r>
            <w:r w:rsidR="00B36619">
              <w:rPr>
                <w:sz w:val="26"/>
                <w:szCs w:val="26"/>
              </w:rPr>
              <w:t>ую</w:t>
            </w:r>
            <w:r w:rsidRPr="00F524D9">
              <w:rPr>
                <w:sz w:val="26"/>
                <w:szCs w:val="26"/>
              </w:rPr>
              <w:t xml:space="preserve"> оценк</w:t>
            </w:r>
            <w:r w:rsidR="00B36619">
              <w:rPr>
                <w:sz w:val="26"/>
                <w:szCs w:val="26"/>
              </w:rPr>
              <w:t>у</w:t>
            </w:r>
            <w:r w:rsidRPr="00F524D9">
              <w:rPr>
                <w:sz w:val="26"/>
                <w:szCs w:val="26"/>
              </w:rPr>
              <w:t xml:space="preserve"> акций «Роснефти» после сделки с ВР на 23% выше </w:t>
            </w:r>
            <w:r w:rsidR="00A97EEE" w:rsidRPr="00F524D9">
              <w:rPr>
                <w:sz w:val="26"/>
                <w:szCs w:val="26"/>
              </w:rPr>
              <w:t xml:space="preserve">цены </w:t>
            </w:r>
            <w:r w:rsidRPr="00F524D9">
              <w:rPr>
                <w:sz w:val="26"/>
                <w:szCs w:val="26"/>
              </w:rPr>
              <w:t>выкуп</w:t>
            </w:r>
            <w:r w:rsidR="00A97EEE" w:rsidRPr="00F524D9">
              <w:rPr>
                <w:sz w:val="26"/>
                <w:szCs w:val="26"/>
              </w:rPr>
              <w:t>а</w:t>
            </w:r>
            <w:r w:rsidRPr="00F524D9">
              <w:rPr>
                <w:sz w:val="26"/>
                <w:szCs w:val="26"/>
              </w:rPr>
              <w:t xml:space="preserve">. </w:t>
            </w:r>
            <w:r w:rsidRPr="00F524D9">
              <w:rPr>
                <w:b/>
                <w:sz w:val="26"/>
                <w:szCs w:val="26"/>
              </w:rPr>
              <w:t xml:space="preserve">К оценке «Делойт» апеллировали зарубежные миноритарии </w:t>
            </w:r>
            <w:r w:rsidRPr="0042011D">
              <w:rPr>
                <w:sz w:val="26"/>
                <w:szCs w:val="26"/>
              </w:rPr>
              <w:t>ТНК-ВР,</w:t>
            </w:r>
            <w:r w:rsidRPr="00F524D9">
              <w:rPr>
                <w:sz w:val="26"/>
                <w:szCs w:val="26"/>
              </w:rPr>
              <w:t xml:space="preserve"> жалуясь Президенту. </w:t>
            </w:r>
          </w:p>
          <w:p w:rsidR="0032132A" w:rsidRPr="00F524D9" w:rsidRDefault="0032132A" w:rsidP="00B36619">
            <w:pPr>
              <w:spacing w:line="233" w:lineRule="auto"/>
              <w:ind w:firstLine="170"/>
              <w:jc w:val="both"/>
              <w:rPr>
                <w:sz w:val="26"/>
                <w:szCs w:val="26"/>
              </w:rPr>
            </w:pPr>
            <w:r w:rsidRPr="00B36619">
              <w:rPr>
                <w:b/>
                <w:sz w:val="26"/>
                <w:szCs w:val="26"/>
              </w:rPr>
              <w:t xml:space="preserve">В конфликте </w:t>
            </w:r>
            <w:r w:rsidR="00B36619" w:rsidRPr="00B36619">
              <w:rPr>
                <w:b/>
                <w:sz w:val="26"/>
                <w:szCs w:val="26"/>
              </w:rPr>
              <w:t>в</w:t>
            </w:r>
            <w:r w:rsidR="00AC6AAA">
              <w:rPr>
                <w:b/>
                <w:sz w:val="26"/>
                <w:szCs w:val="26"/>
              </w:rPr>
              <w:t xml:space="preserve">округ </w:t>
            </w:r>
            <w:r w:rsidRPr="00B36619">
              <w:rPr>
                <w:b/>
                <w:sz w:val="26"/>
                <w:szCs w:val="26"/>
              </w:rPr>
              <w:t xml:space="preserve">«ВКонтакте» </w:t>
            </w:r>
            <w:r w:rsidR="00B36619" w:rsidRPr="00F524D9">
              <w:rPr>
                <w:sz w:val="26"/>
                <w:szCs w:val="26"/>
              </w:rPr>
              <w:t xml:space="preserve">фонд </w:t>
            </w:r>
            <w:r w:rsidR="00B36619" w:rsidRPr="00F524D9">
              <w:rPr>
                <w:sz w:val="26"/>
                <w:szCs w:val="26"/>
                <w:lang w:val="en-US"/>
              </w:rPr>
              <w:t>UCP</w:t>
            </w:r>
            <w:r w:rsidR="00B36619" w:rsidRPr="00F524D9">
              <w:rPr>
                <w:sz w:val="26"/>
                <w:szCs w:val="26"/>
              </w:rPr>
              <w:t xml:space="preserve"> </w:t>
            </w:r>
            <w:r w:rsidR="00B36619">
              <w:rPr>
                <w:sz w:val="26"/>
                <w:szCs w:val="26"/>
              </w:rPr>
              <w:t xml:space="preserve">может представлять </w:t>
            </w:r>
            <w:r w:rsidRPr="00F524D9">
              <w:rPr>
                <w:sz w:val="26"/>
                <w:szCs w:val="26"/>
              </w:rPr>
              <w:t>И. Сечина</w:t>
            </w:r>
            <w:r w:rsidR="0042011D">
              <w:rPr>
                <w:sz w:val="26"/>
                <w:szCs w:val="26"/>
              </w:rPr>
              <w:t xml:space="preserve">, а </w:t>
            </w:r>
            <w:r w:rsidR="00B36619" w:rsidRPr="00B36619">
              <w:rPr>
                <w:sz w:val="26"/>
                <w:szCs w:val="26"/>
              </w:rPr>
              <w:t xml:space="preserve">«Делойт» ведет аудит в интересах А. Усманова и П. Дурова. </w:t>
            </w:r>
          </w:p>
          <w:p w:rsidR="0032132A" w:rsidRPr="00F524D9" w:rsidRDefault="0032132A" w:rsidP="00B36619">
            <w:pPr>
              <w:spacing w:line="233" w:lineRule="auto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Экс-партнер «Делойт» </w:t>
            </w:r>
            <w:r w:rsidRPr="00F524D9">
              <w:rPr>
                <w:b/>
                <w:sz w:val="26"/>
                <w:szCs w:val="26"/>
              </w:rPr>
              <w:t xml:space="preserve">А. Брагин – директор АЦ «Форум» </w:t>
            </w:r>
            <w:r w:rsidRPr="00B36619">
              <w:rPr>
                <w:b/>
                <w:sz w:val="26"/>
                <w:szCs w:val="26"/>
              </w:rPr>
              <w:t>А. Волошина</w:t>
            </w:r>
            <w:r w:rsidRPr="00F524D9">
              <w:rPr>
                <w:sz w:val="26"/>
                <w:szCs w:val="26"/>
              </w:rPr>
              <w:t xml:space="preserve"> и М. Абызова.</w:t>
            </w:r>
          </w:p>
          <w:p w:rsidR="0032132A" w:rsidRPr="00F524D9" w:rsidRDefault="0032132A" w:rsidP="00B36619">
            <w:pPr>
              <w:spacing w:line="233" w:lineRule="auto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 «Делойт» в 1990-е работал </w:t>
            </w:r>
            <w:r w:rsidRPr="00F524D9">
              <w:rPr>
                <w:b/>
                <w:sz w:val="26"/>
                <w:szCs w:val="26"/>
              </w:rPr>
              <w:t>Евгений Швидлер</w:t>
            </w:r>
            <w:r w:rsidRPr="00F524D9">
              <w:rPr>
                <w:sz w:val="26"/>
                <w:szCs w:val="26"/>
              </w:rPr>
              <w:t xml:space="preserve"> – партнер и советник </w:t>
            </w:r>
            <w:r w:rsidR="00B36619">
              <w:rPr>
                <w:sz w:val="26"/>
                <w:szCs w:val="26"/>
              </w:rPr>
              <w:t>Р.</w:t>
            </w:r>
            <w:r w:rsidRPr="00F524D9">
              <w:rPr>
                <w:sz w:val="26"/>
                <w:szCs w:val="26"/>
              </w:rPr>
              <w:t xml:space="preserve"> Абрамовича.</w:t>
            </w:r>
          </w:p>
          <w:p w:rsidR="0032132A" w:rsidRPr="00F524D9" w:rsidRDefault="0032132A" w:rsidP="00B36619">
            <w:pPr>
              <w:spacing w:line="233" w:lineRule="auto"/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Судя по переписке, </w:t>
            </w:r>
            <w:r w:rsidRPr="00F524D9">
              <w:rPr>
                <w:b/>
                <w:sz w:val="26"/>
                <w:szCs w:val="26"/>
              </w:rPr>
              <w:t>Навальный и поставщики «Кировлеса» обращались в «Делойт»</w:t>
            </w:r>
            <w:r w:rsidRPr="00F524D9">
              <w:rPr>
                <w:sz w:val="26"/>
                <w:szCs w:val="26"/>
              </w:rPr>
              <w:t xml:space="preserve"> с предложением </w:t>
            </w:r>
            <w:r w:rsidR="00B36619">
              <w:rPr>
                <w:sz w:val="26"/>
                <w:szCs w:val="26"/>
              </w:rPr>
              <w:t xml:space="preserve">о </w:t>
            </w:r>
            <w:r w:rsidRPr="00F524D9">
              <w:rPr>
                <w:sz w:val="26"/>
                <w:szCs w:val="26"/>
              </w:rPr>
              <w:t>независим</w:t>
            </w:r>
            <w:r w:rsidR="00B36619">
              <w:rPr>
                <w:sz w:val="26"/>
                <w:szCs w:val="26"/>
              </w:rPr>
              <w:t>ом</w:t>
            </w:r>
            <w:r w:rsidRPr="00F524D9">
              <w:rPr>
                <w:sz w:val="26"/>
                <w:szCs w:val="26"/>
              </w:rPr>
              <w:t xml:space="preserve"> аудит</w:t>
            </w:r>
            <w:r w:rsidR="00B36619">
              <w:rPr>
                <w:sz w:val="26"/>
                <w:szCs w:val="26"/>
              </w:rPr>
              <w:t>е.</w:t>
            </w:r>
          </w:p>
          <w:p w:rsidR="0032132A" w:rsidRPr="00F524D9" w:rsidRDefault="0032132A" w:rsidP="00B36619">
            <w:pPr>
              <w:spacing w:line="233" w:lineRule="auto"/>
              <w:ind w:firstLine="170"/>
              <w:jc w:val="both"/>
              <w:rPr>
                <w:sz w:val="26"/>
                <w:szCs w:val="26"/>
              </w:rPr>
            </w:pPr>
            <w:r w:rsidRPr="00B36619">
              <w:rPr>
                <w:sz w:val="26"/>
                <w:szCs w:val="26"/>
              </w:rPr>
              <w:t>В 1990-е в «Делойт» непр</w:t>
            </w:r>
            <w:r w:rsidRPr="00F524D9">
              <w:rPr>
                <w:sz w:val="26"/>
                <w:szCs w:val="26"/>
              </w:rPr>
              <w:t xml:space="preserve">одолжительное время работала </w:t>
            </w:r>
            <w:r w:rsidR="00B36619" w:rsidRPr="00B36619">
              <w:rPr>
                <w:sz w:val="26"/>
                <w:szCs w:val="26"/>
              </w:rPr>
              <w:t>экс-</w:t>
            </w:r>
            <w:r w:rsidRPr="00B36619">
              <w:rPr>
                <w:sz w:val="26"/>
                <w:szCs w:val="26"/>
              </w:rPr>
              <w:t xml:space="preserve">супруга </w:t>
            </w:r>
            <w:r w:rsidRPr="00BE7673">
              <w:rPr>
                <w:b/>
                <w:sz w:val="26"/>
                <w:szCs w:val="26"/>
              </w:rPr>
              <w:t>В. Ашуркова</w:t>
            </w:r>
            <w:r w:rsidR="007848C0" w:rsidRPr="00BE767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C92F90" w:rsidRDefault="0038240D" w:rsidP="0038240D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Партнер КПМГ с 2010 г. Михаил Орлов</w:t>
            </w:r>
            <w:r w:rsidRPr="00F524D9">
              <w:rPr>
                <w:sz w:val="26"/>
                <w:szCs w:val="26"/>
              </w:rPr>
              <w:t xml:space="preserve"> (практика налоговых споров) – </w:t>
            </w:r>
            <w:r w:rsidRPr="00F524D9">
              <w:rPr>
                <w:b/>
                <w:sz w:val="26"/>
                <w:szCs w:val="26"/>
              </w:rPr>
              <w:t>деловой партнер депутата ГД А. Макарова</w:t>
            </w:r>
            <w:r w:rsidRPr="00F524D9">
              <w:rPr>
                <w:sz w:val="26"/>
                <w:szCs w:val="26"/>
              </w:rPr>
              <w:t xml:space="preserve">. В 2000-е Орлов был главой департамента налоговой политики МЭРТ, потом адвокатом в фирме Макарова. </w:t>
            </w:r>
          </w:p>
          <w:p w:rsidR="0032132A" w:rsidRPr="00F524D9" w:rsidRDefault="0038240D" w:rsidP="0038240D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Сегодня Орлов – </w:t>
            </w:r>
            <w:r w:rsidRPr="00F524D9">
              <w:rPr>
                <w:b/>
                <w:sz w:val="26"/>
                <w:szCs w:val="26"/>
              </w:rPr>
              <w:t>глава экспертного совета при «макаровском» комитете ГД</w:t>
            </w:r>
            <w:r w:rsidRPr="00F524D9">
              <w:rPr>
                <w:sz w:val="26"/>
                <w:szCs w:val="26"/>
              </w:rPr>
              <w:t xml:space="preserve"> по бюджету и налогам, а также член президиума «</w:t>
            </w:r>
            <w:r w:rsidRPr="00F524D9">
              <w:rPr>
                <w:b/>
                <w:sz w:val="26"/>
                <w:szCs w:val="26"/>
              </w:rPr>
              <w:t>Опоры России</w:t>
            </w:r>
            <w:r w:rsidRPr="00F524D9">
              <w:rPr>
                <w:sz w:val="26"/>
                <w:szCs w:val="26"/>
              </w:rPr>
              <w:t>».</w:t>
            </w:r>
          </w:p>
          <w:p w:rsidR="005B27E5" w:rsidRPr="00F524D9" w:rsidRDefault="005B27E5" w:rsidP="000E7AE5">
            <w:pPr>
              <w:ind w:firstLine="170"/>
              <w:jc w:val="both"/>
              <w:rPr>
                <w:b/>
                <w:sz w:val="26"/>
                <w:szCs w:val="26"/>
              </w:rPr>
            </w:pPr>
            <w:r w:rsidRPr="000E7AE5">
              <w:rPr>
                <w:sz w:val="26"/>
                <w:szCs w:val="26"/>
              </w:rPr>
              <w:t>Управляющий партнер КПМГ</w:t>
            </w:r>
            <w:r w:rsidRPr="00F524D9">
              <w:rPr>
                <w:b/>
                <w:sz w:val="26"/>
                <w:szCs w:val="26"/>
              </w:rPr>
              <w:t xml:space="preserve"> </w:t>
            </w:r>
            <w:r w:rsidRPr="00F524D9">
              <w:rPr>
                <w:sz w:val="26"/>
                <w:szCs w:val="26"/>
              </w:rPr>
              <w:t xml:space="preserve">Олег Гощанский - </w:t>
            </w:r>
            <w:r w:rsidRPr="000E7AE5">
              <w:rPr>
                <w:b/>
                <w:sz w:val="26"/>
                <w:szCs w:val="26"/>
              </w:rPr>
              <w:t>советник</w:t>
            </w:r>
            <w:r w:rsidRPr="00F524D9">
              <w:rPr>
                <w:sz w:val="26"/>
                <w:szCs w:val="26"/>
              </w:rPr>
              <w:t xml:space="preserve"> </w:t>
            </w:r>
            <w:r w:rsidRPr="000E7AE5">
              <w:rPr>
                <w:b/>
                <w:sz w:val="26"/>
                <w:szCs w:val="26"/>
              </w:rPr>
              <w:t xml:space="preserve">гендиректора Большого </w:t>
            </w:r>
            <w:r w:rsidR="000E7AE5" w:rsidRPr="000E7AE5">
              <w:rPr>
                <w:b/>
                <w:sz w:val="26"/>
                <w:szCs w:val="26"/>
              </w:rPr>
              <w:t>т</w:t>
            </w:r>
            <w:r w:rsidRPr="000E7AE5">
              <w:rPr>
                <w:b/>
                <w:sz w:val="26"/>
                <w:szCs w:val="26"/>
              </w:rPr>
              <w:t>еатра</w:t>
            </w:r>
            <w:r w:rsidRPr="00F524D9"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32132A" w:rsidRPr="00F524D9" w:rsidRDefault="001B42BC" w:rsidP="00B064C5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Управляющий партнер </w:t>
            </w:r>
            <w:r w:rsidRPr="00F524D9">
              <w:rPr>
                <w:sz w:val="26"/>
                <w:szCs w:val="26"/>
                <w:lang w:val="en-US"/>
              </w:rPr>
              <w:t>PWC</w:t>
            </w:r>
            <w:r w:rsidRPr="00F524D9">
              <w:rPr>
                <w:sz w:val="26"/>
                <w:szCs w:val="26"/>
              </w:rPr>
              <w:t xml:space="preserve"> в Краснодаре и Ростове-на-Дону </w:t>
            </w:r>
            <w:r w:rsidRPr="00F524D9">
              <w:rPr>
                <w:i/>
                <w:sz w:val="26"/>
                <w:szCs w:val="26"/>
              </w:rPr>
              <w:t>Вячеслав Соловьев</w:t>
            </w:r>
            <w:r w:rsidRPr="00F524D9">
              <w:rPr>
                <w:sz w:val="26"/>
                <w:szCs w:val="26"/>
              </w:rPr>
              <w:t xml:space="preserve"> в начале 2000-х</w:t>
            </w:r>
            <w:r w:rsidRPr="00F524D9">
              <w:rPr>
                <w:b/>
                <w:sz w:val="26"/>
                <w:szCs w:val="26"/>
              </w:rPr>
              <w:t xml:space="preserve"> работал в Минэнерго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 xml:space="preserve">при И. Юсуфове </w:t>
            </w:r>
            <w:r w:rsidRPr="00F524D9">
              <w:rPr>
                <w:sz w:val="26"/>
                <w:szCs w:val="26"/>
              </w:rPr>
              <w:t>на должности замначальника бюджетно-финансового управления.</w:t>
            </w:r>
          </w:p>
        </w:tc>
        <w:tc>
          <w:tcPr>
            <w:tcW w:w="3827" w:type="dxa"/>
          </w:tcPr>
          <w:p w:rsidR="00585961" w:rsidRPr="00F524D9" w:rsidRDefault="00E113CC" w:rsidP="00E113CC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С подачи E</w:t>
            </w:r>
            <w:r w:rsidR="00B54AD9" w:rsidRPr="00F524D9">
              <w:rPr>
                <w:b/>
                <w:sz w:val="26"/>
                <w:szCs w:val="26"/>
              </w:rPr>
              <w:t>&amp;</w:t>
            </w:r>
            <w:r w:rsidRPr="00F524D9">
              <w:rPr>
                <w:b/>
                <w:sz w:val="26"/>
                <w:szCs w:val="26"/>
              </w:rPr>
              <w:t>Y</w:t>
            </w:r>
            <w:r w:rsidRPr="00F524D9">
              <w:rPr>
                <w:sz w:val="26"/>
                <w:szCs w:val="26"/>
              </w:rPr>
              <w:t xml:space="preserve"> в арабском мире и Казахстане реализовывалась</w:t>
            </w:r>
            <w:r w:rsidR="003D4BD7" w:rsidRPr="00F524D9">
              <w:rPr>
                <w:sz w:val="26"/>
                <w:szCs w:val="26"/>
              </w:rPr>
              <w:t xml:space="preserve"> </w:t>
            </w:r>
            <w:r w:rsidR="003D4BD7" w:rsidRPr="00F524D9">
              <w:rPr>
                <w:b/>
                <w:sz w:val="26"/>
                <w:szCs w:val="26"/>
              </w:rPr>
              <w:t>концепция «исламского доверия» в финансовом мире</w:t>
            </w:r>
            <w:r w:rsidRPr="00F524D9">
              <w:rPr>
                <w:sz w:val="26"/>
                <w:szCs w:val="26"/>
              </w:rPr>
              <w:t xml:space="preserve">. </w:t>
            </w:r>
            <w:r w:rsidR="003D4BD7" w:rsidRPr="00F524D9">
              <w:rPr>
                <w:sz w:val="26"/>
                <w:szCs w:val="26"/>
              </w:rPr>
              <w:t>Не исключено, что</w:t>
            </w:r>
            <w:r w:rsidR="008D64DE" w:rsidRPr="00F524D9">
              <w:rPr>
                <w:sz w:val="26"/>
                <w:szCs w:val="26"/>
              </w:rPr>
              <w:t xml:space="preserve"> </w:t>
            </w:r>
            <w:r w:rsidR="008D64DE" w:rsidRPr="00E95A4B">
              <w:rPr>
                <w:b/>
                <w:sz w:val="26"/>
                <w:szCs w:val="26"/>
              </w:rPr>
              <w:t>идея позиционирования Казани как «исламского финансового центра»</w:t>
            </w:r>
            <w:r w:rsidR="008D64DE" w:rsidRPr="00F524D9">
              <w:rPr>
                <w:sz w:val="26"/>
                <w:szCs w:val="26"/>
              </w:rPr>
              <w:t xml:space="preserve"> СНГ принадлежит консультантам из E&amp;Y.</w:t>
            </w:r>
          </w:p>
          <w:p w:rsidR="00E113CC" w:rsidRPr="00F524D9" w:rsidRDefault="00585961" w:rsidP="00585961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Активная работа на Украине в 2013-2014 гг. по политически значимым проектам.</w:t>
            </w:r>
            <w:r w:rsidRPr="00F524D9">
              <w:rPr>
                <w:sz w:val="26"/>
                <w:szCs w:val="26"/>
              </w:rPr>
              <w:t xml:space="preserve"> Вместе с Rothschild Group по заказу правительства Украины подготовили </w:t>
            </w:r>
            <w:r w:rsidRPr="00F524D9">
              <w:rPr>
                <w:b/>
                <w:sz w:val="26"/>
                <w:szCs w:val="26"/>
              </w:rPr>
              <w:t>план реорганизации «Нафтогаза»</w:t>
            </w:r>
            <w:r w:rsidRPr="00F524D9">
              <w:rPr>
                <w:sz w:val="26"/>
                <w:szCs w:val="26"/>
              </w:rPr>
              <w:t xml:space="preserve"> </w:t>
            </w:r>
            <w:r w:rsidR="00D44D69" w:rsidRPr="00F524D9">
              <w:rPr>
                <w:sz w:val="26"/>
                <w:szCs w:val="26"/>
              </w:rPr>
              <w:t>в обоюдных интересах</w:t>
            </w:r>
            <w:r w:rsidR="00D44D69" w:rsidRPr="00F524D9">
              <w:rPr>
                <w:b/>
                <w:sz w:val="26"/>
                <w:szCs w:val="26"/>
              </w:rPr>
              <w:t xml:space="preserve"> </w:t>
            </w:r>
            <w:r w:rsidRPr="00F524D9">
              <w:rPr>
                <w:sz w:val="26"/>
                <w:szCs w:val="26"/>
              </w:rPr>
              <w:t>«Газпром</w:t>
            </w:r>
            <w:r w:rsidR="00D44D69" w:rsidRPr="00F524D9">
              <w:rPr>
                <w:sz w:val="26"/>
                <w:szCs w:val="26"/>
              </w:rPr>
              <w:t>а</w:t>
            </w:r>
            <w:r w:rsidRPr="00F524D9">
              <w:rPr>
                <w:sz w:val="26"/>
                <w:szCs w:val="26"/>
              </w:rPr>
              <w:t>» и западны</w:t>
            </w:r>
            <w:r w:rsidR="00D44D69" w:rsidRPr="00F524D9">
              <w:rPr>
                <w:sz w:val="26"/>
                <w:szCs w:val="26"/>
              </w:rPr>
              <w:t>х мейджоров</w:t>
            </w:r>
            <w:r w:rsidRPr="00F524D9">
              <w:rPr>
                <w:sz w:val="26"/>
                <w:szCs w:val="26"/>
              </w:rPr>
              <w:t xml:space="preserve">. Вместе с </w:t>
            </w:r>
            <w:r w:rsidRPr="00F524D9">
              <w:rPr>
                <w:sz w:val="26"/>
                <w:szCs w:val="26"/>
                <w:lang w:val="en-US"/>
              </w:rPr>
              <w:t>PWC</w:t>
            </w:r>
            <w:r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b/>
                <w:sz w:val="26"/>
                <w:szCs w:val="26"/>
              </w:rPr>
              <w:t>по заказу Александра Януковича</w:t>
            </w:r>
            <w:r w:rsidRPr="00F524D9">
              <w:rPr>
                <w:sz w:val="26"/>
                <w:szCs w:val="26"/>
              </w:rPr>
              <w:t xml:space="preserve"> начали разработку проекта реструктуризации группы МАКО. Сейчас E&amp;Y ведет </w:t>
            </w:r>
            <w:r w:rsidRPr="00F524D9">
              <w:rPr>
                <w:b/>
                <w:sz w:val="26"/>
                <w:szCs w:val="26"/>
              </w:rPr>
              <w:t>аудит пожертвований и гуманитарной помощи</w:t>
            </w:r>
            <w:r w:rsidRPr="00F524D9">
              <w:rPr>
                <w:sz w:val="26"/>
                <w:szCs w:val="26"/>
              </w:rPr>
              <w:t>, оказанной украинскому Майдану, международным и ук</w:t>
            </w:r>
            <w:r w:rsidR="004F7940" w:rsidRPr="00F524D9">
              <w:rPr>
                <w:sz w:val="26"/>
                <w:szCs w:val="26"/>
              </w:rPr>
              <w:t>раинским НКО.</w:t>
            </w:r>
            <w:r w:rsidR="008D64DE" w:rsidRPr="00F524D9">
              <w:rPr>
                <w:sz w:val="26"/>
                <w:szCs w:val="26"/>
              </w:rPr>
              <w:t xml:space="preserve"> </w:t>
            </w:r>
          </w:p>
          <w:p w:rsidR="00B30FE9" w:rsidRPr="00F524D9" w:rsidRDefault="00B30FE9" w:rsidP="00585961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В конфликте вокруг «ВКонтакте»</w:t>
            </w:r>
            <w:r w:rsidRPr="00F524D9">
              <w:rPr>
                <w:sz w:val="26"/>
                <w:szCs w:val="26"/>
              </w:rPr>
              <w:t xml:space="preserve"> ведет аудит </w:t>
            </w:r>
            <w:r w:rsidRPr="00F524D9">
              <w:rPr>
                <w:b/>
                <w:sz w:val="26"/>
                <w:szCs w:val="26"/>
              </w:rPr>
              <w:t xml:space="preserve">в пользу </w:t>
            </w:r>
            <w:r w:rsidRPr="00F524D9">
              <w:rPr>
                <w:b/>
                <w:sz w:val="26"/>
                <w:szCs w:val="26"/>
                <w:lang w:val="en-US"/>
              </w:rPr>
              <w:t>UCP</w:t>
            </w:r>
            <w:r w:rsidR="00E95A4B">
              <w:rPr>
                <w:b/>
                <w:sz w:val="26"/>
                <w:szCs w:val="26"/>
              </w:rPr>
              <w:t xml:space="preserve"> Сечина </w:t>
            </w:r>
            <w:r w:rsidRPr="00F524D9">
              <w:rPr>
                <w:sz w:val="26"/>
                <w:szCs w:val="26"/>
              </w:rPr>
              <w:t>и против интересов А. Усманова.</w:t>
            </w:r>
          </w:p>
          <w:p w:rsidR="0032132A" w:rsidRPr="00F524D9" w:rsidRDefault="003267F9" w:rsidP="00B064C5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Замглавы Минпромторга А. Рахманов</w:t>
            </w:r>
            <w:r w:rsidRPr="00F524D9">
              <w:rPr>
                <w:sz w:val="26"/>
                <w:szCs w:val="26"/>
              </w:rPr>
              <w:t xml:space="preserve"> по автомобилестроению 6 лет работал в </w:t>
            </w:r>
            <w:r w:rsidRPr="00F524D9">
              <w:rPr>
                <w:sz w:val="26"/>
                <w:szCs w:val="26"/>
                <w:lang w:val="en-US"/>
              </w:rPr>
              <w:t>E</w:t>
            </w:r>
            <w:r w:rsidRPr="00F524D9">
              <w:rPr>
                <w:sz w:val="26"/>
                <w:szCs w:val="26"/>
              </w:rPr>
              <w:t>&amp;</w:t>
            </w:r>
            <w:r w:rsidRPr="00F524D9">
              <w:rPr>
                <w:sz w:val="26"/>
                <w:szCs w:val="26"/>
                <w:lang w:val="en-US"/>
              </w:rPr>
              <w:t>Y</w:t>
            </w:r>
            <w:r w:rsidRPr="00F524D9">
              <w:rPr>
                <w:sz w:val="26"/>
                <w:szCs w:val="26"/>
              </w:rPr>
              <w:t xml:space="preserve"> (1996-2002 гг.), в министерстве является креатурой В. Швецова (</w:t>
            </w:r>
            <w:r w:rsidRPr="00F524D9">
              <w:rPr>
                <w:sz w:val="26"/>
                <w:szCs w:val="26"/>
                <w:lang w:val="en-US"/>
              </w:rPr>
              <w:t>Sollers</w:t>
            </w:r>
            <w:r w:rsidRPr="00F524D9">
              <w:rPr>
                <w:sz w:val="26"/>
                <w:szCs w:val="26"/>
              </w:rPr>
              <w:t>).</w:t>
            </w:r>
          </w:p>
          <w:p w:rsidR="00170B8E" w:rsidRPr="00F524D9" w:rsidRDefault="00170B8E" w:rsidP="00170B8E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Член совета директоров </w:t>
            </w:r>
            <w:r w:rsidRPr="00325354">
              <w:rPr>
                <w:b/>
                <w:sz w:val="26"/>
                <w:szCs w:val="26"/>
              </w:rPr>
              <w:t>«Роснано» Борис Подольский</w:t>
            </w:r>
            <w:r w:rsidRPr="00F524D9">
              <w:rPr>
                <w:sz w:val="26"/>
                <w:szCs w:val="26"/>
              </w:rPr>
              <w:t xml:space="preserve"> ранее работал в </w:t>
            </w:r>
            <w:r w:rsidRPr="00F524D9">
              <w:rPr>
                <w:sz w:val="26"/>
                <w:szCs w:val="26"/>
                <w:lang w:val="en-US"/>
              </w:rPr>
              <w:t>E</w:t>
            </w:r>
            <w:r w:rsidRPr="00F524D9">
              <w:rPr>
                <w:sz w:val="26"/>
                <w:szCs w:val="26"/>
              </w:rPr>
              <w:t>&amp;</w:t>
            </w:r>
            <w:r w:rsidRPr="00F524D9">
              <w:rPr>
                <w:sz w:val="26"/>
                <w:szCs w:val="26"/>
                <w:lang w:val="en-US"/>
              </w:rPr>
              <w:t>Y</w:t>
            </w:r>
            <w:r w:rsidRPr="00F524D9">
              <w:rPr>
                <w:sz w:val="26"/>
                <w:szCs w:val="26"/>
              </w:rPr>
              <w:t>.</w:t>
            </w:r>
          </w:p>
          <w:p w:rsidR="00D27E14" w:rsidRPr="00F524D9" w:rsidRDefault="00D27E14" w:rsidP="00170B8E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 2010 г. </w:t>
            </w:r>
            <w:r w:rsidRPr="00325354">
              <w:rPr>
                <w:b/>
                <w:sz w:val="26"/>
                <w:szCs w:val="26"/>
              </w:rPr>
              <w:t>сотрудник E&amp;Y Арина Тюрина</w:t>
            </w:r>
            <w:r w:rsidRPr="00F524D9">
              <w:rPr>
                <w:sz w:val="26"/>
                <w:szCs w:val="26"/>
              </w:rPr>
              <w:t xml:space="preserve"> передавала </w:t>
            </w:r>
            <w:r w:rsidRPr="00F524D9">
              <w:rPr>
                <w:b/>
                <w:sz w:val="26"/>
                <w:szCs w:val="26"/>
              </w:rPr>
              <w:t>информацию Навальному о ВТБ-лизинг</w:t>
            </w:r>
            <w:r w:rsidR="00745A6F" w:rsidRPr="00F524D9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B00D2E" w:rsidRPr="00F524D9" w:rsidRDefault="00500AA7" w:rsidP="00B00D2E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b/>
                <w:sz w:val="26"/>
                <w:szCs w:val="26"/>
              </w:rPr>
              <w:t>Благодаря Е. Солженицыну</w:t>
            </w:r>
            <w:r w:rsidRPr="00F524D9">
              <w:rPr>
                <w:sz w:val="26"/>
                <w:szCs w:val="26"/>
              </w:rPr>
              <w:t xml:space="preserve">, </w:t>
            </w:r>
            <w:r w:rsidR="00B00D2E" w:rsidRPr="00F524D9">
              <w:rPr>
                <w:sz w:val="26"/>
                <w:szCs w:val="26"/>
              </w:rPr>
              <w:t xml:space="preserve">регулярно выступающему на общественно-политические темы, </w:t>
            </w:r>
            <w:r w:rsidRPr="00F524D9">
              <w:rPr>
                <w:b/>
                <w:sz w:val="26"/>
                <w:szCs w:val="26"/>
              </w:rPr>
              <w:t>московский офис</w:t>
            </w:r>
            <w:r w:rsidRPr="00F524D9">
              <w:rPr>
                <w:sz w:val="26"/>
                <w:szCs w:val="26"/>
              </w:rPr>
              <w:t xml:space="preserve"> давно </w:t>
            </w:r>
            <w:r w:rsidRPr="00F524D9">
              <w:rPr>
                <w:b/>
                <w:sz w:val="26"/>
                <w:szCs w:val="26"/>
              </w:rPr>
              <w:t>включен в политические кампании в роли консультанта</w:t>
            </w:r>
            <w:r w:rsidRPr="00F524D9">
              <w:rPr>
                <w:sz w:val="26"/>
                <w:szCs w:val="26"/>
              </w:rPr>
              <w:t>.</w:t>
            </w:r>
            <w:r w:rsidR="00B00D2E" w:rsidRPr="00F524D9">
              <w:rPr>
                <w:sz w:val="26"/>
                <w:szCs w:val="26"/>
              </w:rPr>
              <w:t xml:space="preserve"> Ермолай регулярно критикует «экстенсивный» характер развития российской экономики, продвигает концепцию «нового общественного договора», отказ от «вертикального контракта / вертикали власти», децентрализацию, уменьшение роли государства в экономике и т.п.</w:t>
            </w:r>
          </w:p>
          <w:p w:rsidR="003E0E17" w:rsidRPr="00F524D9" w:rsidRDefault="00500AA7" w:rsidP="00703770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 2011 году Солженицын </w:t>
            </w:r>
            <w:r w:rsidR="003E0E17" w:rsidRPr="00F524D9">
              <w:rPr>
                <w:sz w:val="26"/>
                <w:szCs w:val="26"/>
              </w:rPr>
              <w:t xml:space="preserve">был экономическим </w:t>
            </w:r>
            <w:r w:rsidR="003E0E17" w:rsidRPr="00F524D9">
              <w:rPr>
                <w:b/>
                <w:sz w:val="26"/>
                <w:szCs w:val="26"/>
              </w:rPr>
              <w:t>консультантом М. Прохорова в «Правом деле»</w:t>
            </w:r>
            <w:r w:rsidR="003E0E17" w:rsidRPr="00F524D9">
              <w:rPr>
                <w:sz w:val="26"/>
                <w:szCs w:val="26"/>
              </w:rPr>
              <w:t xml:space="preserve">. </w:t>
            </w:r>
          </w:p>
          <w:p w:rsidR="00703770" w:rsidRPr="00F524D9" w:rsidRDefault="003E0E17" w:rsidP="003E0E17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>В 2013 году</w:t>
            </w:r>
            <w:r w:rsidR="00D17230" w:rsidRPr="00F524D9">
              <w:rPr>
                <w:sz w:val="26"/>
                <w:szCs w:val="26"/>
              </w:rPr>
              <w:t xml:space="preserve"> </w:t>
            </w:r>
            <w:r w:rsidRPr="00F524D9">
              <w:rPr>
                <w:sz w:val="26"/>
                <w:szCs w:val="26"/>
              </w:rPr>
              <w:t xml:space="preserve">Солженицын </w:t>
            </w:r>
            <w:r w:rsidR="00901AF7" w:rsidRPr="00F524D9">
              <w:rPr>
                <w:sz w:val="26"/>
                <w:szCs w:val="26"/>
              </w:rPr>
              <w:t xml:space="preserve">и «МакКинзи» </w:t>
            </w:r>
            <w:r w:rsidRPr="00F524D9">
              <w:rPr>
                <w:sz w:val="26"/>
                <w:szCs w:val="26"/>
              </w:rPr>
              <w:t>стал</w:t>
            </w:r>
            <w:r w:rsidR="00901AF7" w:rsidRPr="00F524D9">
              <w:rPr>
                <w:sz w:val="26"/>
                <w:szCs w:val="26"/>
              </w:rPr>
              <w:t>и</w:t>
            </w:r>
            <w:r w:rsidRPr="00F524D9">
              <w:rPr>
                <w:sz w:val="26"/>
                <w:szCs w:val="26"/>
              </w:rPr>
              <w:t xml:space="preserve"> </w:t>
            </w:r>
            <w:r w:rsidR="00D17230" w:rsidRPr="00F524D9">
              <w:rPr>
                <w:b/>
                <w:sz w:val="26"/>
                <w:szCs w:val="26"/>
              </w:rPr>
              <w:t>неформальным</w:t>
            </w:r>
            <w:r w:rsidR="00901AF7" w:rsidRPr="00F524D9">
              <w:rPr>
                <w:b/>
                <w:sz w:val="26"/>
                <w:szCs w:val="26"/>
              </w:rPr>
              <w:t>и</w:t>
            </w:r>
            <w:r w:rsidR="00D17230" w:rsidRPr="00F524D9">
              <w:rPr>
                <w:b/>
                <w:sz w:val="26"/>
                <w:szCs w:val="26"/>
              </w:rPr>
              <w:t xml:space="preserve"> стратег</w:t>
            </w:r>
            <w:r w:rsidR="00901AF7" w:rsidRPr="00F524D9">
              <w:rPr>
                <w:b/>
                <w:sz w:val="26"/>
                <w:szCs w:val="26"/>
              </w:rPr>
              <w:t>а</w:t>
            </w:r>
            <w:r w:rsidR="00D17230" w:rsidRPr="00F524D9">
              <w:rPr>
                <w:b/>
                <w:sz w:val="26"/>
                <w:szCs w:val="26"/>
              </w:rPr>
              <w:t>м</w:t>
            </w:r>
            <w:r w:rsidR="00901AF7" w:rsidRPr="00F524D9">
              <w:rPr>
                <w:b/>
                <w:sz w:val="26"/>
                <w:szCs w:val="26"/>
              </w:rPr>
              <w:t>и</w:t>
            </w:r>
            <w:r w:rsidR="00D17230" w:rsidRPr="00F524D9">
              <w:rPr>
                <w:b/>
                <w:sz w:val="26"/>
                <w:szCs w:val="26"/>
              </w:rPr>
              <w:t xml:space="preserve"> избирательной кампании Навального</w:t>
            </w:r>
            <w:r w:rsidR="00D17230" w:rsidRPr="00F524D9">
              <w:rPr>
                <w:sz w:val="26"/>
                <w:szCs w:val="26"/>
              </w:rPr>
              <w:t xml:space="preserve"> на выборах мэра.</w:t>
            </w:r>
          </w:p>
          <w:p w:rsidR="003471F6" w:rsidRPr="00F524D9" w:rsidRDefault="000A3578" w:rsidP="003471F6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«МакКинзи» выступала консультантом госрегуляторов при </w:t>
            </w:r>
            <w:r w:rsidRPr="00F524D9">
              <w:rPr>
                <w:b/>
                <w:sz w:val="26"/>
                <w:szCs w:val="26"/>
              </w:rPr>
              <w:t>создании кредитных стратегий потребительского кредитования</w:t>
            </w:r>
            <w:r w:rsidRPr="00F524D9">
              <w:rPr>
                <w:sz w:val="26"/>
                <w:szCs w:val="26"/>
              </w:rPr>
              <w:t xml:space="preserve"> в России.</w:t>
            </w:r>
          </w:p>
          <w:p w:rsidR="003A05AF" w:rsidRPr="00F524D9" w:rsidRDefault="003A05AF" w:rsidP="003A05AF">
            <w:pPr>
              <w:ind w:firstLine="170"/>
              <w:jc w:val="both"/>
              <w:rPr>
                <w:sz w:val="26"/>
                <w:szCs w:val="26"/>
              </w:rPr>
            </w:pPr>
            <w:r w:rsidRPr="00F524D9">
              <w:rPr>
                <w:sz w:val="26"/>
                <w:szCs w:val="26"/>
              </w:rPr>
              <w:t xml:space="preserve">В 2014 г. в </w:t>
            </w:r>
            <w:r w:rsidRPr="00F524D9">
              <w:rPr>
                <w:b/>
                <w:sz w:val="26"/>
                <w:szCs w:val="26"/>
              </w:rPr>
              <w:t>совет директоров «Ростелекома»</w:t>
            </w:r>
            <w:r w:rsidRPr="00F524D9">
              <w:rPr>
                <w:sz w:val="26"/>
                <w:szCs w:val="26"/>
              </w:rPr>
              <w:t xml:space="preserve"> в качестве иностранного независимого директора вошел </w:t>
            </w:r>
            <w:r w:rsidRPr="00F524D9">
              <w:rPr>
                <w:b/>
                <w:sz w:val="26"/>
                <w:szCs w:val="26"/>
              </w:rPr>
              <w:t>экс-директор McKinsey</w:t>
            </w:r>
            <w:r w:rsidRPr="00F524D9">
              <w:rPr>
                <w:sz w:val="26"/>
                <w:szCs w:val="26"/>
              </w:rPr>
              <w:t xml:space="preserve">, член совета директоров Telekom Malaysia </w:t>
            </w:r>
            <w:r w:rsidRPr="00F524D9">
              <w:rPr>
                <w:i/>
                <w:sz w:val="26"/>
                <w:szCs w:val="26"/>
              </w:rPr>
              <w:t>Дэвид Бенелло</w:t>
            </w:r>
            <w:r w:rsidR="00AE1159" w:rsidRPr="00F524D9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32132A" w:rsidRPr="00F524D9" w:rsidRDefault="0032132A" w:rsidP="00B064C5">
            <w:pPr>
              <w:ind w:firstLine="170"/>
              <w:jc w:val="both"/>
              <w:rPr>
                <w:sz w:val="26"/>
                <w:szCs w:val="26"/>
              </w:rPr>
            </w:pPr>
          </w:p>
        </w:tc>
      </w:tr>
    </w:tbl>
    <w:p w:rsidR="00484C51" w:rsidRPr="009B6F7D" w:rsidRDefault="00484C51" w:rsidP="00484C51">
      <w:pPr>
        <w:spacing w:after="0" w:line="240" w:lineRule="auto"/>
        <w:jc w:val="both"/>
        <w:rPr>
          <w:sz w:val="24"/>
          <w:szCs w:val="24"/>
        </w:rPr>
      </w:pPr>
    </w:p>
    <w:sectPr w:rsidR="00484C51" w:rsidRPr="009B6F7D" w:rsidSect="00FD1DAB">
      <w:footerReference w:type="default" r:id="rId7"/>
      <w:pgSz w:w="23814" w:h="16840" w:orient="landscape"/>
      <w:pgMar w:top="567" w:right="708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7BE" w:rsidRDefault="005967BE" w:rsidP="005441CD">
      <w:pPr>
        <w:spacing w:after="0" w:line="240" w:lineRule="auto"/>
      </w:pPr>
      <w:r>
        <w:separator/>
      </w:r>
    </w:p>
  </w:endnote>
  <w:endnote w:type="continuationSeparator" w:id="0">
    <w:p w:rsidR="005967BE" w:rsidRDefault="005967BE" w:rsidP="0054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55701"/>
      <w:docPartObj>
        <w:docPartGallery w:val="Page Numbers (Bottom of Page)"/>
        <w:docPartUnique/>
      </w:docPartObj>
    </w:sdtPr>
    <w:sdtEndPr/>
    <w:sdtContent>
      <w:p w:rsidR="008548EB" w:rsidRDefault="008548EB" w:rsidP="00D702AF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A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7BE" w:rsidRDefault="005967BE" w:rsidP="005441CD">
      <w:pPr>
        <w:spacing w:after="0" w:line="240" w:lineRule="auto"/>
      </w:pPr>
      <w:r>
        <w:separator/>
      </w:r>
    </w:p>
  </w:footnote>
  <w:footnote w:type="continuationSeparator" w:id="0">
    <w:p w:rsidR="005967BE" w:rsidRDefault="005967BE" w:rsidP="005441CD">
      <w:pPr>
        <w:spacing w:after="0" w:line="240" w:lineRule="auto"/>
      </w:pPr>
      <w:r>
        <w:continuationSeparator/>
      </w:r>
    </w:p>
  </w:footnote>
  <w:footnote w:id="1">
    <w:p w:rsidR="008548EB" w:rsidRPr="0000680F" w:rsidRDefault="008548EB">
      <w:pPr>
        <w:pStyle w:val="a4"/>
        <w:rPr>
          <w:sz w:val="24"/>
          <w:szCs w:val="24"/>
        </w:rPr>
      </w:pPr>
      <w:r w:rsidRPr="0000680F">
        <w:rPr>
          <w:rStyle w:val="a6"/>
          <w:sz w:val="24"/>
          <w:szCs w:val="24"/>
        </w:rPr>
        <w:footnoteRef/>
      </w:r>
      <w:r w:rsidRPr="0000680F">
        <w:rPr>
          <w:sz w:val="24"/>
          <w:szCs w:val="24"/>
        </w:rPr>
        <w:t xml:space="preserve"> </w:t>
      </w:r>
      <w:hyperlink r:id="rId1" w:history="1">
        <w:r w:rsidRPr="0000680F">
          <w:rPr>
            <w:rStyle w:val="a7"/>
            <w:sz w:val="24"/>
            <w:szCs w:val="24"/>
          </w:rPr>
          <w:t>http://slon.ru/economics/ekonomicheskie_sovetniki_pravitelstva_vygodnyy_biznes-879826.xhtml</w:t>
        </w:r>
      </w:hyperlink>
      <w:r w:rsidRPr="0000680F">
        <w:rPr>
          <w:sz w:val="24"/>
          <w:szCs w:val="24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1"/>
    <w:rsid w:val="0000680F"/>
    <w:rsid w:val="0001026B"/>
    <w:rsid w:val="00014AAC"/>
    <w:rsid w:val="000221E7"/>
    <w:rsid w:val="00032EF0"/>
    <w:rsid w:val="00033BFF"/>
    <w:rsid w:val="00041427"/>
    <w:rsid w:val="00041BE5"/>
    <w:rsid w:val="00042104"/>
    <w:rsid w:val="00042DF1"/>
    <w:rsid w:val="000452AA"/>
    <w:rsid w:val="00046E72"/>
    <w:rsid w:val="000656C0"/>
    <w:rsid w:val="000704C1"/>
    <w:rsid w:val="00087911"/>
    <w:rsid w:val="00092CCE"/>
    <w:rsid w:val="000938AE"/>
    <w:rsid w:val="00094A09"/>
    <w:rsid w:val="00096AD1"/>
    <w:rsid w:val="000A3578"/>
    <w:rsid w:val="000B14E2"/>
    <w:rsid w:val="000C3A02"/>
    <w:rsid w:val="000D0969"/>
    <w:rsid w:val="000D480A"/>
    <w:rsid w:val="000E6774"/>
    <w:rsid w:val="000E7AE5"/>
    <w:rsid w:val="000F0A80"/>
    <w:rsid w:val="000F2944"/>
    <w:rsid w:val="00102979"/>
    <w:rsid w:val="001057FF"/>
    <w:rsid w:val="00106393"/>
    <w:rsid w:val="0010688D"/>
    <w:rsid w:val="00106CB1"/>
    <w:rsid w:val="00107947"/>
    <w:rsid w:val="00107D81"/>
    <w:rsid w:val="00116192"/>
    <w:rsid w:val="001162E8"/>
    <w:rsid w:val="00117A35"/>
    <w:rsid w:val="00123113"/>
    <w:rsid w:val="00134784"/>
    <w:rsid w:val="0013561A"/>
    <w:rsid w:val="00137260"/>
    <w:rsid w:val="00145C49"/>
    <w:rsid w:val="0015117D"/>
    <w:rsid w:val="00154384"/>
    <w:rsid w:val="00155940"/>
    <w:rsid w:val="00156AB0"/>
    <w:rsid w:val="001577C9"/>
    <w:rsid w:val="00162280"/>
    <w:rsid w:val="0016592F"/>
    <w:rsid w:val="00170B8E"/>
    <w:rsid w:val="00180C24"/>
    <w:rsid w:val="00186462"/>
    <w:rsid w:val="00193896"/>
    <w:rsid w:val="00196EB1"/>
    <w:rsid w:val="001A1C3E"/>
    <w:rsid w:val="001B080C"/>
    <w:rsid w:val="001B3F9E"/>
    <w:rsid w:val="001B42BC"/>
    <w:rsid w:val="001C2F2D"/>
    <w:rsid w:val="001C4AFA"/>
    <w:rsid w:val="001D24C3"/>
    <w:rsid w:val="001D4658"/>
    <w:rsid w:val="001D478B"/>
    <w:rsid w:val="001D49D3"/>
    <w:rsid w:val="001E376D"/>
    <w:rsid w:val="001E4CA7"/>
    <w:rsid w:val="001F6F7D"/>
    <w:rsid w:val="00207EAE"/>
    <w:rsid w:val="002107AD"/>
    <w:rsid w:val="00211E38"/>
    <w:rsid w:val="0021252F"/>
    <w:rsid w:val="00214E34"/>
    <w:rsid w:val="002164B0"/>
    <w:rsid w:val="00216D54"/>
    <w:rsid w:val="00222513"/>
    <w:rsid w:val="0022367E"/>
    <w:rsid w:val="00230677"/>
    <w:rsid w:val="002316C0"/>
    <w:rsid w:val="00240270"/>
    <w:rsid w:val="00242D6F"/>
    <w:rsid w:val="0025198E"/>
    <w:rsid w:val="002616EF"/>
    <w:rsid w:val="00264EC2"/>
    <w:rsid w:val="00277825"/>
    <w:rsid w:val="002840A9"/>
    <w:rsid w:val="002B2631"/>
    <w:rsid w:val="002B74B3"/>
    <w:rsid w:val="002C53DE"/>
    <w:rsid w:val="002C6031"/>
    <w:rsid w:val="002C7006"/>
    <w:rsid w:val="002D0417"/>
    <w:rsid w:val="002D2DDC"/>
    <w:rsid w:val="002D3CA0"/>
    <w:rsid w:val="002D7B5F"/>
    <w:rsid w:val="002E1A41"/>
    <w:rsid w:val="002E3D7A"/>
    <w:rsid w:val="002F14A3"/>
    <w:rsid w:val="002F36E4"/>
    <w:rsid w:val="002F4D3C"/>
    <w:rsid w:val="003037CD"/>
    <w:rsid w:val="00303E85"/>
    <w:rsid w:val="00313133"/>
    <w:rsid w:val="0032132A"/>
    <w:rsid w:val="00322396"/>
    <w:rsid w:val="00325354"/>
    <w:rsid w:val="003259F8"/>
    <w:rsid w:val="00326000"/>
    <w:rsid w:val="003267F9"/>
    <w:rsid w:val="00330D8A"/>
    <w:rsid w:val="00331DA5"/>
    <w:rsid w:val="003333AE"/>
    <w:rsid w:val="00340FA0"/>
    <w:rsid w:val="00341BB2"/>
    <w:rsid w:val="00345A1B"/>
    <w:rsid w:val="003471F6"/>
    <w:rsid w:val="003535B7"/>
    <w:rsid w:val="0036264D"/>
    <w:rsid w:val="00372077"/>
    <w:rsid w:val="003741A1"/>
    <w:rsid w:val="00381497"/>
    <w:rsid w:val="0038240D"/>
    <w:rsid w:val="0039053E"/>
    <w:rsid w:val="003905B0"/>
    <w:rsid w:val="00391C1B"/>
    <w:rsid w:val="00391C96"/>
    <w:rsid w:val="00392484"/>
    <w:rsid w:val="00392C8C"/>
    <w:rsid w:val="003944FF"/>
    <w:rsid w:val="0039515F"/>
    <w:rsid w:val="003A05AF"/>
    <w:rsid w:val="003A3878"/>
    <w:rsid w:val="003A4B70"/>
    <w:rsid w:val="003A5810"/>
    <w:rsid w:val="003B7E55"/>
    <w:rsid w:val="003C630B"/>
    <w:rsid w:val="003D2D11"/>
    <w:rsid w:val="003D4BD7"/>
    <w:rsid w:val="003E0E17"/>
    <w:rsid w:val="003E413A"/>
    <w:rsid w:val="003E4850"/>
    <w:rsid w:val="003E6428"/>
    <w:rsid w:val="003E6A0F"/>
    <w:rsid w:val="003F4042"/>
    <w:rsid w:val="003F4180"/>
    <w:rsid w:val="003F66C6"/>
    <w:rsid w:val="0040139A"/>
    <w:rsid w:val="004032C9"/>
    <w:rsid w:val="004116C0"/>
    <w:rsid w:val="004160D1"/>
    <w:rsid w:val="0042011D"/>
    <w:rsid w:val="004213FC"/>
    <w:rsid w:val="00424582"/>
    <w:rsid w:val="00425BE3"/>
    <w:rsid w:val="00432DB7"/>
    <w:rsid w:val="00436FA5"/>
    <w:rsid w:val="00440518"/>
    <w:rsid w:val="0044742A"/>
    <w:rsid w:val="004520EB"/>
    <w:rsid w:val="00456718"/>
    <w:rsid w:val="00464770"/>
    <w:rsid w:val="00472B7C"/>
    <w:rsid w:val="0047371B"/>
    <w:rsid w:val="00473720"/>
    <w:rsid w:val="004779B0"/>
    <w:rsid w:val="00484854"/>
    <w:rsid w:val="00484C51"/>
    <w:rsid w:val="004860AB"/>
    <w:rsid w:val="004863AC"/>
    <w:rsid w:val="00494664"/>
    <w:rsid w:val="00497200"/>
    <w:rsid w:val="004A4133"/>
    <w:rsid w:val="004A53F7"/>
    <w:rsid w:val="004A7B2D"/>
    <w:rsid w:val="004C4280"/>
    <w:rsid w:val="004C61A9"/>
    <w:rsid w:val="004E2FC0"/>
    <w:rsid w:val="004E3728"/>
    <w:rsid w:val="004E5D65"/>
    <w:rsid w:val="004F2F2E"/>
    <w:rsid w:val="004F5DED"/>
    <w:rsid w:val="004F7940"/>
    <w:rsid w:val="00500601"/>
    <w:rsid w:val="00500670"/>
    <w:rsid w:val="00500AA7"/>
    <w:rsid w:val="00506B47"/>
    <w:rsid w:val="005208A6"/>
    <w:rsid w:val="00523686"/>
    <w:rsid w:val="00533132"/>
    <w:rsid w:val="00533AB3"/>
    <w:rsid w:val="0053487F"/>
    <w:rsid w:val="005402DB"/>
    <w:rsid w:val="00541073"/>
    <w:rsid w:val="005441CD"/>
    <w:rsid w:val="00545046"/>
    <w:rsid w:val="005516B4"/>
    <w:rsid w:val="00552A5E"/>
    <w:rsid w:val="00572A25"/>
    <w:rsid w:val="00576761"/>
    <w:rsid w:val="00581D79"/>
    <w:rsid w:val="00585961"/>
    <w:rsid w:val="00592B7A"/>
    <w:rsid w:val="00595934"/>
    <w:rsid w:val="005967BE"/>
    <w:rsid w:val="005A02D6"/>
    <w:rsid w:val="005A0650"/>
    <w:rsid w:val="005A1D0D"/>
    <w:rsid w:val="005B07F6"/>
    <w:rsid w:val="005B220D"/>
    <w:rsid w:val="005B27E5"/>
    <w:rsid w:val="005B4DE1"/>
    <w:rsid w:val="005B4F8D"/>
    <w:rsid w:val="005C1EAF"/>
    <w:rsid w:val="005C7C2E"/>
    <w:rsid w:val="005D3DE7"/>
    <w:rsid w:val="005D6E63"/>
    <w:rsid w:val="005E1613"/>
    <w:rsid w:val="005E3072"/>
    <w:rsid w:val="005E4424"/>
    <w:rsid w:val="005E6ADE"/>
    <w:rsid w:val="005F0EB7"/>
    <w:rsid w:val="005F5086"/>
    <w:rsid w:val="005F5DB9"/>
    <w:rsid w:val="00607C8C"/>
    <w:rsid w:val="00613E56"/>
    <w:rsid w:val="00614C48"/>
    <w:rsid w:val="00615D33"/>
    <w:rsid w:val="00616A7D"/>
    <w:rsid w:val="0062300F"/>
    <w:rsid w:val="00632479"/>
    <w:rsid w:val="00637797"/>
    <w:rsid w:val="0064098D"/>
    <w:rsid w:val="00641FD8"/>
    <w:rsid w:val="00643AAB"/>
    <w:rsid w:val="00652DA4"/>
    <w:rsid w:val="0065304B"/>
    <w:rsid w:val="006530EB"/>
    <w:rsid w:val="00657C2D"/>
    <w:rsid w:val="00657CE2"/>
    <w:rsid w:val="0066010A"/>
    <w:rsid w:val="00663CE0"/>
    <w:rsid w:val="00666596"/>
    <w:rsid w:val="00667A4B"/>
    <w:rsid w:val="00670DC7"/>
    <w:rsid w:val="006737F7"/>
    <w:rsid w:val="00673B90"/>
    <w:rsid w:val="00674C64"/>
    <w:rsid w:val="00675158"/>
    <w:rsid w:val="00675AB1"/>
    <w:rsid w:val="00684361"/>
    <w:rsid w:val="00690A89"/>
    <w:rsid w:val="00692A31"/>
    <w:rsid w:val="006A04B0"/>
    <w:rsid w:val="006A070F"/>
    <w:rsid w:val="006A0FAD"/>
    <w:rsid w:val="006A237A"/>
    <w:rsid w:val="006B2DAC"/>
    <w:rsid w:val="006B31CB"/>
    <w:rsid w:val="006B5EA3"/>
    <w:rsid w:val="006B791D"/>
    <w:rsid w:val="006D02AE"/>
    <w:rsid w:val="006D135B"/>
    <w:rsid w:val="006D69BA"/>
    <w:rsid w:val="006E1420"/>
    <w:rsid w:val="006E1642"/>
    <w:rsid w:val="006E1BAD"/>
    <w:rsid w:val="006F2092"/>
    <w:rsid w:val="006F2AAE"/>
    <w:rsid w:val="006F40C5"/>
    <w:rsid w:val="006F59A2"/>
    <w:rsid w:val="00701D4B"/>
    <w:rsid w:val="00703770"/>
    <w:rsid w:val="00707CCD"/>
    <w:rsid w:val="0071121C"/>
    <w:rsid w:val="00716730"/>
    <w:rsid w:val="00722002"/>
    <w:rsid w:val="00741344"/>
    <w:rsid w:val="007424AF"/>
    <w:rsid w:val="007424B2"/>
    <w:rsid w:val="007428B0"/>
    <w:rsid w:val="00745A6F"/>
    <w:rsid w:val="00745C4D"/>
    <w:rsid w:val="00751BD7"/>
    <w:rsid w:val="00757A9D"/>
    <w:rsid w:val="00757D73"/>
    <w:rsid w:val="00764C23"/>
    <w:rsid w:val="0077445A"/>
    <w:rsid w:val="0077520E"/>
    <w:rsid w:val="007807BC"/>
    <w:rsid w:val="007848C0"/>
    <w:rsid w:val="00785B05"/>
    <w:rsid w:val="00785CE7"/>
    <w:rsid w:val="007860EF"/>
    <w:rsid w:val="00791D59"/>
    <w:rsid w:val="00791ED0"/>
    <w:rsid w:val="00792478"/>
    <w:rsid w:val="007924BA"/>
    <w:rsid w:val="00792A35"/>
    <w:rsid w:val="00793BBD"/>
    <w:rsid w:val="00795D87"/>
    <w:rsid w:val="007962F2"/>
    <w:rsid w:val="007A6125"/>
    <w:rsid w:val="007B5F38"/>
    <w:rsid w:val="007C0D24"/>
    <w:rsid w:val="007C599C"/>
    <w:rsid w:val="007D0DD9"/>
    <w:rsid w:val="007D1495"/>
    <w:rsid w:val="007D413B"/>
    <w:rsid w:val="007D6ABB"/>
    <w:rsid w:val="007D78C2"/>
    <w:rsid w:val="007E6C7E"/>
    <w:rsid w:val="007F19A8"/>
    <w:rsid w:val="007F4CA2"/>
    <w:rsid w:val="00801857"/>
    <w:rsid w:val="0080609B"/>
    <w:rsid w:val="00807EA0"/>
    <w:rsid w:val="00810AAF"/>
    <w:rsid w:val="008114A2"/>
    <w:rsid w:val="0081343D"/>
    <w:rsid w:val="00821990"/>
    <w:rsid w:val="008263A6"/>
    <w:rsid w:val="00831F08"/>
    <w:rsid w:val="00832332"/>
    <w:rsid w:val="008332E4"/>
    <w:rsid w:val="0083563E"/>
    <w:rsid w:val="00846D90"/>
    <w:rsid w:val="008548EB"/>
    <w:rsid w:val="00856CCC"/>
    <w:rsid w:val="00863C21"/>
    <w:rsid w:val="00864A4D"/>
    <w:rsid w:val="00865A7E"/>
    <w:rsid w:val="00867FB3"/>
    <w:rsid w:val="00877452"/>
    <w:rsid w:val="00890D2E"/>
    <w:rsid w:val="008910BC"/>
    <w:rsid w:val="00896A9F"/>
    <w:rsid w:val="00896F40"/>
    <w:rsid w:val="008A2B2F"/>
    <w:rsid w:val="008B1CFC"/>
    <w:rsid w:val="008B4938"/>
    <w:rsid w:val="008B7F47"/>
    <w:rsid w:val="008C07BE"/>
    <w:rsid w:val="008C6FFD"/>
    <w:rsid w:val="008C794E"/>
    <w:rsid w:val="008C7EDD"/>
    <w:rsid w:val="008D1245"/>
    <w:rsid w:val="008D3D81"/>
    <w:rsid w:val="008D5FA2"/>
    <w:rsid w:val="008D64DE"/>
    <w:rsid w:val="008D68B1"/>
    <w:rsid w:val="008F3383"/>
    <w:rsid w:val="008F4A28"/>
    <w:rsid w:val="008F720B"/>
    <w:rsid w:val="008F784D"/>
    <w:rsid w:val="00901AF7"/>
    <w:rsid w:val="00906C9E"/>
    <w:rsid w:val="00910DB1"/>
    <w:rsid w:val="00915B39"/>
    <w:rsid w:val="0091729C"/>
    <w:rsid w:val="00917F50"/>
    <w:rsid w:val="00920517"/>
    <w:rsid w:val="00921722"/>
    <w:rsid w:val="00927BB6"/>
    <w:rsid w:val="009302C4"/>
    <w:rsid w:val="00932308"/>
    <w:rsid w:val="009329A0"/>
    <w:rsid w:val="00935D49"/>
    <w:rsid w:val="00936353"/>
    <w:rsid w:val="0094209A"/>
    <w:rsid w:val="00943161"/>
    <w:rsid w:val="009432C0"/>
    <w:rsid w:val="009437B7"/>
    <w:rsid w:val="00945ECC"/>
    <w:rsid w:val="00947F24"/>
    <w:rsid w:val="009532D8"/>
    <w:rsid w:val="0095409E"/>
    <w:rsid w:val="00954ACE"/>
    <w:rsid w:val="0096260F"/>
    <w:rsid w:val="009677BF"/>
    <w:rsid w:val="00973655"/>
    <w:rsid w:val="00977609"/>
    <w:rsid w:val="00977D5C"/>
    <w:rsid w:val="00981C33"/>
    <w:rsid w:val="0099040E"/>
    <w:rsid w:val="0099653B"/>
    <w:rsid w:val="009A0465"/>
    <w:rsid w:val="009A126B"/>
    <w:rsid w:val="009A6E2E"/>
    <w:rsid w:val="009B0B6B"/>
    <w:rsid w:val="009B6F7D"/>
    <w:rsid w:val="009B7DAF"/>
    <w:rsid w:val="009D6AE7"/>
    <w:rsid w:val="009E0BD4"/>
    <w:rsid w:val="009E650A"/>
    <w:rsid w:val="00A022F2"/>
    <w:rsid w:val="00A02C09"/>
    <w:rsid w:val="00A03EE6"/>
    <w:rsid w:val="00A103A4"/>
    <w:rsid w:val="00A15B95"/>
    <w:rsid w:val="00A21636"/>
    <w:rsid w:val="00A3381A"/>
    <w:rsid w:val="00A33AE6"/>
    <w:rsid w:val="00A33CF9"/>
    <w:rsid w:val="00A42887"/>
    <w:rsid w:val="00A52286"/>
    <w:rsid w:val="00A55BD4"/>
    <w:rsid w:val="00A644A2"/>
    <w:rsid w:val="00A644B5"/>
    <w:rsid w:val="00A654AB"/>
    <w:rsid w:val="00A74BF4"/>
    <w:rsid w:val="00A74DB0"/>
    <w:rsid w:val="00A75A02"/>
    <w:rsid w:val="00A812F2"/>
    <w:rsid w:val="00A83618"/>
    <w:rsid w:val="00A8668D"/>
    <w:rsid w:val="00A87680"/>
    <w:rsid w:val="00A90AE4"/>
    <w:rsid w:val="00A957D5"/>
    <w:rsid w:val="00A97EEE"/>
    <w:rsid w:val="00AA1D19"/>
    <w:rsid w:val="00AA49E3"/>
    <w:rsid w:val="00AB393B"/>
    <w:rsid w:val="00AB702E"/>
    <w:rsid w:val="00AC1FB3"/>
    <w:rsid w:val="00AC6AAA"/>
    <w:rsid w:val="00AD23FD"/>
    <w:rsid w:val="00AD5D70"/>
    <w:rsid w:val="00AE0EE2"/>
    <w:rsid w:val="00AE1159"/>
    <w:rsid w:val="00AE146F"/>
    <w:rsid w:val="00AE2E06"/>
    <w:rsid w:val="00AE3435"/>
    <w:rsid w:val="00AE36A9"/>
    <w:rsid w:val="00AE6C77"/>
    <w:rsid w:val="00AE6E23"/>
    <w:rsid w:val="00AE6E56"/>
    <w:rsid w:val="00AF56A9"/>
    <w:rsid w:val="00AF6284"/>
    <w:rsid w:val="00B000EC"/>
    <w:rsid w:val="00B00D2E"/>
    <w:rsid w:val="00B04046"/>
    <w:rsid w:val="00B04DDD"/>
    <w:rsid w:val="00B04F8A"/>
    <w:rsid w:val="00B064C5"/>
    <w:rsid w:val="00B12E93"/>
    <w:rsid w:val="00B177B7"/>
    <w:rsid w:val="00B23404"/>
    <w:rsid w:val="00B24436"/>
    <w:rsid w:val="00B2743A"/>
    <w:rsid w:val="00B27515"/>
    <w:rsid w:val="00B30FE9"/>
    <w:rsid w:val="00B355DC"/>
    <w:rsid w:val="00B36619"/>
    <w:rsid w:val="00B4021D"/>
    <w:rsid w:val="00B42E5B"/>
    <w:rsid w:val="00B54AD9"/>
    <w:rsid w:val="00B57714"/>
    <w:rsid w:val="00B61F16"/>
    <w:rsid w:val="00B70C39"/>
    <w:rsid w:val="00B7409B"/>
    <w:rsid w:val="00B76757"/>
    <w:rsid w:val="00B76E7F"/>
    <w:rsid w:val="00B7766E"/>
    <w:rsid w:val="00B81DC9"/>
    <w:rsid w:val="00B83F4A"/>
    <w:rsid w:val="00B85EB8"/>
    <w:rsid w:val="00B9140F"/>
    <w:rsid w:val="00B917D8"/>
    <w:rsid w:val="00BA18ED"/>
    <w:rsid w:val="00BA26BB"/>
    <w:rsid w:val="00BA36D0"/>
    <w:rsid w:val="00BA77FB"/>
    <w:rsid w:val="00BB0A4F"/>
    <w:rsid w:val="00BB0A82"/>
    <w:rsid w:val="00BB26EB"/>
    <w:rsid w:val="00BB4B7B"/>
    <w:rsid w:val="00BB748E"/>
    <w:rsid w:val="00BC03D9"/>
    <w:rsid w:val="00BC6FA6"/>
    <w:rsid w:val="00BC738A"/>
    <w:rsid w:val="00BE2A8D"/>
    <w:rsid w:val="00BE64A8"/>
    <w:rsid w:val="00BE7673"/>
    <w:rsid w:val="00BF484C"/>
    <w:rsid w:val="00BF5D76"/>
    <w:rsid w:val="00BF7C8B"/>
    <w:rsid w:val="00C04893"/>
    <w:rsid w:val="00C06690"/>
    <w:rsid w:val="00C0687E"/>
    <w:rsid w:val="00C13D74"/>
    <w:rsid w:val="00C14D63"/>
    <w:rsid w:val="00C15B3B"/>
    <w:rsid w:val="00C3294E"/>
    <w:rsid w:val="00C42639"/>
    <w:rsid w:val="00C46BB9"/>
    <w:rsid w:val="00C502D6"/>
    <w:rsid w:val="00C512D2"/>
    <w:rsid w:val="00C51FE2"/>
    <w:rsid w:val="00C54438"/>
    <w:rsid w:val="00C6082E"/>
    <w:rsid w:val="00C61BD6"/>
    <w:rsid w:val="00C65227"/>
    <w:rsid w:val="00C72815"/>
    <w:rsid w:val="00C74216"/>
    <w:rsid w:val="00C746B4"/>
    <w:rsid w:val="00C8512E"/>
    <w:rsid w:val="00C92F90"/>
    <w:rsid w:val="00CA1497"/>
    <w:rsid w:val="00CA2238"/>
    <w:rsid w:val="00CB1E95"/>
    <w:rsid w:val="00CB43A0"/>
    <w:rsid w:val="00CC3EFF"/>
    <w:rsid w:val="00CC61ED"/>
    <w:rsid w:val="00CD4631"/>
    <w:rsid w:val="00CE157E"/>
    <w:rsid w:val="00CE5A39"/>
    <w:rsid w:val="00CE6034"/>
    <w:rsid w:val="00CE79DE"/>
    <w:rsid w:val="00D02CEF"/>
    <w:rsid w:val="00D04905"/>
    <w:rsid w:val="00D05565"/>
    <w:rsid w:val="00D056F1"/>
    <w:rsid w:val="00D07057"/>
    <w:rsid w:val="00D14A1D"/>
    <w:rsid w:val="00D15393"/>
    <w:rsid w:val="00D17230"/>
    <w:rsid w:val="00D218A6"/>
    <w:rsid w:val="00D27E14"/>
    <w:rsid w:val="00D40617"/>
    <w:rsid w:val="00D44D69"/>
    <w:rsid w:val="00D46027"/>
    <w:rsid w:val="00D67051"/>
    <w:rsid w:val="00D702AF"/>
    <w:rsid w:val="00D73774"/>
    <w:rsid w:val="00D75A03"/>
    <w:rsid w:val="00D859B8"/>
    <w:rsid w:val="00D86A31"/>
    <w:rsid w:val="00D87E75"/>
    <w:rsid w:val="00DA085D"/>
    <w:rsid w:val="00DA1704"/>
    <w:rsid w:val="00DA630A"/>
    <w:rsid w:val="00DB6538"/>
    <w:rsid w:val="00DC0FA1"/>
    <w:rsid w:val="00DC3F36"/>
    <w:rsid w:val="00DC61EE"/>
    <w:rsid w:val="00DC7BD8"/>
    <w:rsid w:val="00DE1894"/>
    <w:rsid w:val="00DE4F1D"/>
    <w:rsid w:val="00DF1684"/>
    <w:rsid w:val="00DF1DA4"/>
    <w:rsid w:val="00DF7092"/>
    <w:rsid w:val="00E02E89"/>
    <w:rsid w:val="00E113CC"/>
    <w:rsid w:val="00E1462B"/>
    <w:rsid w:val="00E16E4D"/>
    <w:rsid w:val="00E172AE"/>
    <w:rsid w:val="00E20B0F"/>
    <w:rsid w:val="00E36662"/>
    <w:rsid w:val="00E447A7"/>
    <w:rsid w:val="00E50F62"/>
    <w:rsid w:val="00E564AA"/>
    <w:rsid w:val="00E579AD"/>
    <w:rsid w:val="00E639F5"/>
    <w:rsid w:val="00E76FDF"/>
    <w:rsid w:val="00E77A24"/>
    <w:rsid w:val="00E825AE"/>
    <w:rsid w:val="00E831A8"/>
    <w:rsid w:val="00E90AB8"/>
    <w:rsid w:val="00E93122"/>
    <w:rsid w:val="00E95A4B"/>
    <w:rsid w:val="00E96113"/>
    <w:rsid w:val="00E97D72"/>
    <w:rsid w:val="00EA0C97"/>
    <w:rsid w:val="00EA3DB9"/>
    <w:rsid w:val="00EA4EC9"/>
    <w:rsid w:val="00EA75AD"/>
    <w:rsid w:val="00EB0389"/>
    <w:rsid w:val="00EB0960"/>
    <w:rsid w:val="00EB3775"/>
    <w:rsid w:val="00EC0231"/>
    <w:rsid w:val="00EC1322"/>
    <w:rsid w:val="00EC42AE"/>
    <w:rsid w:val="00EC69A8"/>
    <w:rsid w:val="00EE0043"/>
    <w:rsid w:val="00EE1717"/>
    <w:rsid w:val="00EE587D"/>
    <w:rsid w:val="00EE7027"/>
    <w:rsid w:val="00EF1FE3"/>
    <w:rsid w:val="00F07BD6"/>
    <w:rsid w:val="00F12244"/>
    <w:rsid w:val="00F17E8E"/>
    <w:rsid w:val="00F216F4"/>
    <w:rsid w:val="00F228D6"/>
    <w:rsid w:val="00F41A25"/>
    <w:rsid w:val="00F42636"/>
    <w:rsid w:val="00F51F75"/>
    <w:rsid w:val="00F524D9"/>
    <w:rsid w:val="00F61CDD"/>
    <w:rsid w:val="00F66259"/>
    <w:rsid w:val="00F6783D"/>
    <w:rsid w:val="00F728C2"/>
    <w:rsid w:val="00F75D25"/>
    <w:rsid w:val="00F938C0"/>
    <w:rsid w:val="00F9659F"/>
    <w:rsid w:val="00FA01C4"/>
    <w:rsid w:val="00FA27EF"/>
    <w:rsid w:val="00FB37C8"/>
    <w:rsid w:val="00FB67C0"/>
    <w:rsid w:val="00FC16E0"/>
    <w:rsid w:val="00FD085F"/>
    <w:rsid w:val="00FD1DAB"/>
    <w:rsid w:val="00FE069C"/>
    <w:rsid w:val="00FE109E"/>
    <w:rsid w:val="00FF5149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A27A1-517B-4F11-A2A3-38EB2302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441C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41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41CD"/>
    <w:rPr>
      <w:vertAlign w:val="superscript"/>
    </w:rPr>
  </w:style>
  <w:style w:type="character" w:styleId="a7">
    <w:name w:val="Hyperlink"/>
    <w:basedOn w:val="a0"/>
    <w:uiPriority w:val="99"/>
    <w:unhideWhenUsed/>
    <w:rsid w:val="001C4AFA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331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31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313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31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313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3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33132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D7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702AF"/>
  </w:style>
  <w:style w:type="paragraph" w:styleId="af1">
    <w:name w:val="footer"/>
    <w:basedOn w:val="a"/>
    <w:link w:val="af2"/>
    <w:uiPriority w:val="99"/>
    <w:unhideWhenUsed/>
    <w:rsid w:val="00D7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70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lon.ru/economics/ekonomicheskie_sovetniki_pravitelstva_vygodnyy_biznes-879826.x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939D3-A991-4DDE-A056-CA25307B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3882</Words>
  <Characters>22129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USER1222</dc:creator>
  <cp:lastModifiedBy>Пользователь Windows</cp:lastModifiedBy>
  <cp:revision>2</cp:revision>
  <cp:lastPrinted>2014-04-15T15:15:00Z</cp:lastPrinted>
  <dcterms:created xsi:type="dcterms:W3CDTF">2015-01-22T01:07:00Z</dcterms:created>
  <dcterms:modified xsi:type="dcterms:W3CDTF">2015-01-22T01:07:00Z</dcterms:modified>
</cp:coreProperties>
</file>